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201" w:rsidRPr="003509ED" w:rsidRDefault="00D87351" w:rsidP="00D87351">
      <w:pPr>
        <w:spacing w:after="0" w:line="240" w:lineRule="auto"/>
        <w:jc w:val="center"/>
        <w:rPr>
          <w:rFonts w:ascii="Arial Narrow" w:hAnsi="Arial Narrow"/>
          <w:b/>
        </w:rPr>
      </w:pPr>
      <w:r w:rsidRPr="003509ED">
        <w:rPr>
          <w:rFonts w:ascii="Arial Narrow" w:hAnsi="Arial Narrow"/>
          <w:b/>
        </w:rPr>
        <w:t>LYALL BAY SCHOOL BOARD OF TRUSTEES</w:t>
      </w:r>
      <w:r w:rsidR="00AB4A62" w:rsidRPr="003509ED">
        <w:rPr>
          <w:rFonts w:ascii="Arial Narrow" w:hAnsi="Arial Narrow"/>
          <w:b/>
        </w:rPr>
        <w:t xml:space="preserve"> (BOT)</w:t>
      </w:r>
    </w:p>
    <w:p w:rsidR="00D87351" w:rsidRPr="003509ED" w:rsidRDefault="00D87351" w:rsidP="00D87351">
      <w:pPr>
        <w:spacing w:after="0" w:line="240" w:lineRule="auto"/>
        <w:jc w:val="center"/>
        <w:rPr>
          <w:rFonts w:ascii="Arial Narrow" w:hAnsi="Arial Narrow"/>
          <w:b/>
        </w:rPr>
      </w:pPr>
    </w:p>
    <w:p w:rsidR="00D87351" w:rsidRPr="003509ED" w:rsidRDefault="00D87351" w:rsidP="00D87351">
      <w:pPr>
        <w:spacing w:after="0" w:line="240" w:lineRule="auto"/>
        <w:jc w:val="center"/>
        <w:rPr>
          <w:rFonts w:ascii="Arial Narrow" w:hAnsi="Arial Narrow"/>
          <w:b/>
        </w:rPr>
      </w:pPr>
      <w:r w:rsidRPr="003509ED">
        <w:rPr>
          <w:rFonts w:ascii="Arial Narrow" w:hAnsi="Arial Narrow"/>
          <w:b/>
        </w:rPr>
        <w:t>M</w:t>
      </w:r>
      <w:r w:rsidR="007237B2" w:rsidRPr="003509ED">
        <w:rPr>
          <w:rFonts w:ascii="Arial Narrow" w:hAnsi="Arial Narrow"/>
          <w:b/>
        </w:rPr>
        <w:t>i</w:t>
      </w:r>
      <w:r w:rsidR="00DF744E">
        <w:rPr>
          <w:rFonts w:ascii="Arial Narrow" w:hAnsi="Arial Narrow"/>
          <w:b/>
        </w:rPr>
        <w:t>n</w:t>
      </w:r>
      <w:r w:rsidR="009A16CF">
        <w:rPr>
          <w:rFonts w:ascii="Arial Narrow" w:hAnsi="Arial Narrow"/>
          <w:b/>
        </w:rPr>
        <w:t>utes of the Meeting Held on Mon</w:t>
      </w:r>
      <w:r w:rsidR="007237B2" w:rsidRPr="003509ED">
        <w:rPr>
          <w:rFonts w:ascii="Arial Narrow" w:hAnsi="Arial Narrow"/>
          <w:b/>
        </w:rPr>
        <w:t xml:space="preserve">day, </w:t>
      </w:r>
      <w:r w:rsidR="004D21EB">
        <w:rPr>
          <w:rFonts w:ascii="Arial Narrow" w:hAnsi="Arial Narrow"/>
          <w:b/>
        </w:rPr>
        <w:t>17 February 2020</w:t>
      </w:r>
    </w:p>
    <w:p w:rsidR="00830574" w:rsidRPr="003509ED" w:rsidRDefault="00830574" w:rsidP="00D87351">
      <w:pPr>
        <w:spacing w:after="0" w:line="240" w:lineRule="auto"/>
        <w:jc w:val="center"/>
        <w:rPr>
          <w:rFonts w:ascii="Arial Narrow" w:hAnsi="Arial Narrow"/>
          <w:b/>
        </w:rPr>
      </w:pPr>
    </w:p>
    <w:p w:rsidR="00D365E2" w:rsidRDefault="007237B2" w:rsidP="007237B2">
      <w:pPr>
        <w:spacing w:after="0" w:line="240" w:lineRule="auto"/>
        <w:rPr>
          <w:rFonts w:ascii="Arial Narrow" w:hAnsi="Arial Narrow"/>
        </w:rPr>
      </w:pPr>
      <w:r w:rsidRPr="003509ED">
        <w:rPr>
          <w:rFonts w:ascii="Arial Narrow" w:hAnsi="Arial Narrow"/>
          <w:b/>
        </w:rPr>
        <w:t>Present:</w:t>
      </w:r>
      <w:r w:rsidR="000F4C50">
        <w:rPr>
          <w:rFonts w:ascii="Arial Narrow" w:hAnsi="Arial Narrow"/>
          <w:b/>
        </w:rPr>
        <w:tab/>
      </w:r>
      <w:r w:rsidR="000F4C50">
        <w:rPr>
          <w:rFonts w:ascii="Arial Narrow" w:hAnsi="Arial Narrow"/>
        </w:rPr>
        <w:t xml:space="preserve">Melanie Dean, </w:t>
      </w:r>
      <w:r w:rsidR="00CC4C01">
        <w:rPr>
          <w:rFonts w:ascii="Arial Narrow" w:hAnsi="Arial Narrow"/>
        </w:rPr>
        <w:t>Amy Christie, Richard Galloway, Karl Emson, Lloyd Percival, Amanda Luxford, Vito Lo Iacono, Will Minty</w:t>
      </w:r>
    </w:p>
    <w:p w:rsidR="001E7F82" w:rsidRPr="00CC4C01" w:rsidRDefault="007237B2" w:rsidP="007237B2">
      <w:pPr>
        <w:spacing w:after="0" w:line="240" w:lineRule="auto"/>
        <w:rPr>
          <w:rFonts w:ascii="Arial Narrow" w:hAnsi="Arial Narrow"/>
        </w:rPr>
      </w:pPr>
      <w:r w:rsidRPr="003509ED">
        <w:rPr>
          <w:rFonts w:ascii="Arial Narrow" w:hAnsi="Arial Narrow"/>
          <w:b/>
        </w:rPr>
        <w:t>Apologies:</w:t>
      </w:r>
      <w:r w:rsidR="00830574" w:rsidRPr="003509ED">
        <w:rPr>
          <w:rFonts w:ascii="Arial Narrow" w:hAnsi="Arial Narrow"/>
          <w:b/>
        </w:rPr>
        <w:tab/>
      </w:r>
      <w:r w:rsidR="00CC4C01">
        <w:rPr>
          <w:rFonts w:ascii="Arial Narrow" w:hAnsi="Arial Narrow"/>
        </w:rPr>
        <w:t>Nil</w:t>
      </w:r>
    </w:p>
    <w:p w:rsidR="00172B9E" w:rsidRPr="003509ED" w:rsidRDefault="00172B9E" w:rsidP="007237B2">
      <w:pPr>
        <w:spacing w:after="0" w:line="240" w:lineRule="auto"/>
        <w:rPr>
          <w:rFonts w:ascii="Arial Narrow" w:hAnsi="Arial Narrow"/>
        </w:rPr>
      </w:pPr>
      <w:r w:rsidRPr="003509ED">
        <w:rPr>
          <w:rFonts w:ascii="Arial Narrow" w:hAnsi="Arial Narrow"/>
          <w:b/>
        </w:rPr>
        <w:t>Meeting:</w:t>
      </w:r>
      <w:r w:rsidR="00AB4A62" w:rsidRPr="003509ED">
        <w:rPr>
          <w:rFonts w:ascii="Arial Narrow" w:hAnsi="Arial Narrow"/>
        </w:rPr>
        <w:tab/>
        <w:t xml:space="preserve">Opened at </w:t>
      </w:r>
      <w:r w:rsidR="00EC56DE">
        <w:rPr>
          <w:rFonts w:ascii="Arial Narrow" w:hAnsi="Arial Narrow"/>
        </w:rPr>
        <w:t>7.00</w:t>
      </w:r>
      <w:r w:rsidR="00FE48E9">
        <w:rPr>
          <w:rFonts w:ascii="Arial Narrow" w:hAnsi="Arial Narrow"/>
        </w:rPr>
        <w:t>pm</w:t>
      </w:r>
    </w:p>
    <w:p w:rsidR="007237B2" w:rsidRPr="003509ED" w:rsidRDefault="007237B2" w:rsidP="007237B2">
      <w:pPr>
        <w:spacing w:after="0" w:line="240" w:lineRule="auto"/>
        <w:rPr>
          <w:rFonts w:ascii="Arial Narrow" w:hAnsi="Arial Narrow"/>
          <w:b/>
        </w:rPr>
      </w:pPr>
      <w:bookmarkStart w:id="0" w:name="OLE_LINK1"/>
    </w:p>
    <w:tbl>
      <w:tblPr>
        <w:tblStyle w:val="TableGrid"/>
        <w:tblW w:w="0" w:type="auto"/>
        <w:tblLook w:val="04A0" w:firstRow="1" w:lastRow="0" w:firstColumn="1" w:lastColumn="0" w:noHBand="0" w:noVBand="1"/>
      </w:tblPr>
      <w:tblGrid>
        <w:gridCol w:w="2630"/>
        <w:gridCol w:w="5708"/>
        <w:gridCol w:w="3755"/>
        <w:gridCol w:w="1694"/>
        <w:gridCol w:w="1601"/>
      </w:tblGrid>
      <w:tr w:rsidR="007237B2" w:rsidRPr="003509ED" w:rsidTr="000F056B">
        <w:tc>
          <w:tcPr>
            <w:tcW w:w="2660" w:type="dxa"/>
          </w:tcPr>
          <w:p w:rsidR="007237B2" w:rsidRPr="003509ED" w:rsidRDefault="007237B2" w:rsidP="007237B2">
            <w:pPr>
              <w:jc w:val="center"/>
              <w:rPr>
                <w:rFonts w:ascii="Arial Narrow" w:hAnsi="Arial Narrow"/>
                <w:b/>
              </w:rPr>
            </w:pPr>
            <w:r w:rsidRPr="003509ED">
              <w:rPr>
                <w:rFonts w:ascii="Arial Narrow" w:hAnsi="Arial Narrow"/>
                <w:b/>
              </w:rPr>
              <w:t>Item</w:t>
            </w:r>
          </w:p>
        </w:tc>
        <w:tc>
          <w:tcPr>
            <w:tcW w:w="5812" w:type="dxa"/>
          </w:tcPr>
          <w:p w:rsidR="007237B2" w:rsidRPr="003509ED" w:rsidRDefault="007237B2" w:rsidP="007237B2">
            <w:pPr>
              <w:jc w:val="center"/>
              <w:rPr>
                <w:rFonts w:ascii="Arial Narrow" w:hAnsi="Arial Narrow"/>
                <w:b/>
              </w:rPr>
            </w:pPr>
            <w:r w:rsidRPr="003509ED">
              <w:rPr>
                <w:rFonts w:ascii="Arial Narrow" w:hAnsi="Arial Narrow"/>
                <w:b/>
              </w:rPr>
              <w:t>Discussion/Decision</w:t>
            </w:r>
          </w:p>
        </w:tc>
        <w:tc>
          <w:tcPr>
            <w:tcW w:w="3827" w:type="dxa"/>
          </w:tcPr>
          <w:p w:rsidR="007237B2" w:rsidRPr="003509ED" w:rsidRDefault="007237B2" w:rsidP="007237B2">
            <w:pPr>
              <w:jc w:val="center"/>
              <w:rPr>
                <w:rFonts w:ascii="Arial Narrow" w:hAnsi="Arial Narrow"/>
                <w:b/>
              </w:rPr>
            </w:pPr>
            <w:r w:rsidRPr="003509ED">
              <w:rPr>
                <w:rFonts w:ascii="Arial Narrow" w:hAnsi="Arial Narrow"/>
                <w:b/>
              </w:rPr>
              <w:t>Action</w:t>
            </w:r>
          </w:p>
        </w:tc>
        <w:tc>
          <w:tcPr>
            <w:tcW w:w="1701" w:type="dxa"/>
          </w:tcPr>
          <w:p w:rsidR="007237B2" w:rsidRPr="003509ED" w:rsidRDefault="007237B2" w:rsidP="007237B2">
            <w:pPr>
              <w:jc w:val="center"/>
              <w:rPr>
                <w:rFonts w:ascii="Arial Narrow" w:hAnsi="Arial Narrow"/>
                <w:b/>
              </w:rPr>
            </w:pPr>
            <w:r w:rsidRPr="003509ED">
              <w:rPr>
                <w:rFonts w:ascii="Arial Narrow" w:hAnsi="Arial Narrow"/>
                <w:b/>
              </w:rPr>
              <w:t>Responsibility</w:t>
            </w:r>
          </w:p>
        </w:tc>
        <w:tc>
          <w:tcPr>
            <w:tcW w:w="1614" w:type="dxa"/>
          </w:tcPr>
          <w:p w:rsidR="007237B2" w:rsidRPr="003509ED" w:rsidRDefault="007237B2" w:rsidP="007237B2">
            <w:pPr>
              <w:jc w:val="center"/>
              <w:rPr>
                <w:rFonts w:ascii="Arial Narrow" w:hAnsi="Arial Narrow"/>
                <w:b/>
              </w:rPr>
            </w:pPr>
            <w:r w:rsidRPr="003509ED">
              <w:rPr>
                <w:rFonts w:ascii="Arial Narrow" w:hAnsi="Arial Narrow"/>
                <w:b/>
              </w:rPr>
              <w:t>Timeframe</w:t>
            </w:r>
          </w:p>
        </w:tc>
      </w:tr>
      <w:bookmarkEnd w:id="0"/>
      <w:tr w:rsidR="007237B2" w:rsidRPr="003509ED" w:rsidTr="000F056B">
        <w:tc>
          <w:tcPr>
            <w:tcW w:w="2660" w:type="dxa"/>
          </w:tcPr>
          <w:p w:rsidR="001E7F82" w:rsidRPr="00E243C7" w:rsidRDefault="00E243C7" w:rsidP="007237B2">
            <w:pPr>
              <w:rPr>
                <w:rFonts w:ascii="Arial Narrow" w:hAnsi="Arial Narrow"/>
              </w:rPr>
            </w:pPr>
            <w:r>
              <w:rPr>
                <w:rFonts w:ascii="Arial Narrow" w:hAnsi="Arial Narrow"/>
                <w:b/>
              </w:rPr>
              <w:t>Minutes</w:t>
            </w:r>
          </w:p>
          <w:p w:rsidR="001E7F82" w:rsidRPr="003509ED" w:rsidRDefault="001E7F82" w:rsidP="007237B2">
            <w:pPr>
              <w:rPr>
                <w:rFonts w:ascii="Arial Narrow" w:hAnsi="Arial Narrow"/>
                <w:b/>
              </w:rPr>
            </w:pPr>
          </w:p>
        </w:tc>
        <w:tc>
          <w:tcPr>
            <w:tcW w:w="5812" w:type="dxa"/>
          </w:tcPr>
          <w:p w:rsidR="00CC4C01" w:rsidRPr="003509ED" w:rsidRDefault="00D365E2" w:rsidP="00CC4C01">
            <w:pPr>
              <w:rPr>
                <w:rFonts w:ascii="Arial Narrow" w:hAnsi="Arial Narrow"/>
              </w:rPr>
            </w:pPr>
            <w:r>
              <w:rPr>
                <w:rFonts w:ascii="Arial Narrow" w:hAnsi="Arial Narrow"/>
              </w:rPr>
              <w:t xml:space="preserve">Minutes of the meeting held on </w:t>
            </w:r>
            <w:r w:rsidR="00CC4C01">
              <w:rPr>
                <w:rFonts w:ascii="Arial Narrow" w:hAnsi="Arial Narrow"/>
              </w:rPr>
              <w:t>2 Dec</w:t>
            </w:r>
            <w:r w:rsidR="004D21EB">
              <w:rPr>
                <w:rFonts w:ascii="Arial Narrow" w:hAnsi="Arial Narrow"/>
              </w:rPr>
              <w:t>ember</w:t>
            </w:r>
            <w:r w:rsidR="003D7C53">
              <w:rPr>
                <w:rFonts w:ascii="Arial Narrow" w:hAnsi="Arial Narrow"/>
              </w:rPr>
              <w:t xml:space="preserve"> </w:t>
            </w:r>
            <w:r w:rsidR="00D8346A">
              <w:rPr>
                <w:rFonts w:ascii="Arial Narrow" w:hAnsi="Arial Narrow"/>
              </w:rPr>
              <w:t>2019 -</w:t>
            </w:r>
            <w:r>
              <w:rPr>
                <w:rFonts w:ascii="Arial Narrow" w:hAnsi="Arial Narrow"/>
              </w:rPr>
              <w:t xml:space="preserve"> </w:t>
            </w:r>
            <w:r w:rsidR="00CC4C01">
              <w:rPr>
                <w:rFonts w:ascii="Arial Narrow" w:hAnsi="Arial Narrow"/>
              </w:rPr>
              <w:t>passed as a true and correct record.</w:t>
            </w:r>
          </w:p>
        </w:tc>
        <w:tc>
          <w:tcPr>
            <w:tcW w:w="3827" w:type="dxa"/>
          </w:tcPr>
          <w:p w:rsidR="00172B9E" w:rsidRPr="003509ED" w:rsidRDefault="00172B9E" w:rsidP="00172B9E">
            <w:pPr>
              <w:rPr>
                <w:rFonts w:ascii="Arial Narrow" w:hAnsi="Arial Narrow"/>
              </w:rPr>
            </w:pPr>
          </w:p>
        </w:tc>
        <w:tc>
          <w:tcPr>
            <w:tcW w:w="1701" w:type="dxa"/>
          </w:tcPr>
          <w:p w:rsidR="00172B9E" w:rsidRPr="003509ED" w:rsidRDefault="00172B9E" w:rsidP="007237B2">
            <w:pPr>
              <w:rPr>
                <w:rFonts w:ascii="Arial Narrow" w:hAnsi="Arial Narrow"/>
              </w:rPr>
            </w:pPr>
          </w:p>
        </w:tc>
        <w:tc>
          <w:tcPr>
            <w:tcW w:w="1614" w:type="dxa"/>
          </w:tcPr>
          <w:p w:rsidR="00172B9E" w:rsidRPr="003509ED" w:rsidRDefault="00172B9E" w:rsidP="007237B2">
            <w:pPr>
              <w:rPr>
                <w:rFonts w:ascii="Arial Narrow" w:hAnsi="Arial Narrow"/>
              </w:rPr>
            </w:pPr>
          </w:p>
        </w:tc>
      </w:tr>
      <w:tr w:rsidR="007237B2" w:rsidRPr="003509ED" w:rsidTr="00CC4C01">
        <w:trPr>
          <w:trHeight w:val="2291"/>
        </w:trPr>
        <w:tc>
          <w:tcPr>
            <w:tcW w:w="2660" w:type="dxa"/>
          </w:tcPr>
          <w:p w:rsidR="001A08F5" w:rsidRDefault="00CC4C01" w:rsidP="007237B2">
            <w:pPr>
              <w:rPr>
                <w:rFonts w:ascii="Arial Narrow" w:hAnsi="Arial Narrow"/>
                <w:b/>
              </w:rPr>
            </w:pPr>
            <w:r w:rsidRPr="00CC4C01">
              <w:rPr>
                <w:rFonts w:ascii="Arial Narrow" w:hAnsi="Arial Narrow"/>
                <w:b/>
                <w:u w:val="single"/>
              </w:rPr>
              <w:t>Administration</w:t>
            </w:r>
            <w:r>
              <w:rPr>
                <w:rFonts w:ascii="Arial Narrow" w:hAnsi="Arial Narrow"/>
                <w:b/>
              </w:rPr>
              <w:t>:</w:t>
            </w:r>
          </w:p>
          <w:p w:rsidR="00CC4C01" w:rsidRDefault="00CC4C01" w:rsidP="007237B2">
            <w:pPr>
              <w:rPr>
                <w:rFonts w:ascii="Arial Narrow" w:hAnsi="Arial Narrow"/>
                <w:b/>
              </w:rPr>
            </w:pPr>
            <w:r>
              <w:rPr>
                <w:rFonts w:ascii="Arial Narrow" w:hAnsi="Arial Narrow"/>
                <w:b/>
              </w:rPr>
              <w:t>Welcome</w:t>
            </w:r>
          </w:p>
          <w:p w:rsidR="00CC4C01" w:rsidRDefault="00CC4C01" w:rsidP="007237B2">
            <w:pPr>
              <w:rPr>
                <w:rFonts w:ascii="Arial Narrow" w:hAnsi="Arial Narrow"/>
                <w:b/>
              </w:rPr>
            </w:pPr>
          </w:p>
          <w:p w:rsidR="00CC4C01" w:rsidRDefault="00CC4C01" w:rsidP="007237B2">
            <w:pPr>
              <w:rPr>
                <w:rFonts w:ascii="Arial Narrow" w:hAnsi="Arial Narrow"/>
                <w:b/>
              </w:rPr>
            </w:pPr>
          </w:p>
          <w:p w:rsidR="00CC4C01" w:rsidRDefault="00CC4C01" w:rsidP="007237B2">
            <w:pPr>
              <w:rPr>
                <w:rFonts w:ascii="Arial Narrow" w:hAnsi="Arial Narrow"/>
                <w:b/>
              </w:rPr>
            </w:pPr>
            <w:r>
              <w:rPr>
                <w:rFonts w:ascii="Arial Narrow" w:hAnsi="Arial Narrow"/>
                <w:b/>
              </w:rPr>
              <w:t>Elect Board Chair</w:t>
            </w:r>
          </w:p>
          <w:p w:rsidR="00CC4C01" w:rsidRDefault="00CC4C01" w:rsidP="007237B2">
            <w:pPr>
              <w:rPr>
                <w:rFonts w:ascii="Arial Narrow" w:hAnsi="Arial Narrow"/>
                <w:b/>
              </w:rPr>
            </w:pPr>
          </w:p>
          <w:p w:rsidR="00CC4C01" w:rsidRDefault="00CC4C01" w:rsidP="007237B2">
            <w:pPr>
              <w:rPr>
                <w:rFonts w:ascii="Arial Narrow" w:hAnsi="Arial Narrow"/>
                <w:b/>
              </w:rPr>
            </w:pPr>
          </w:p>
          <w:p w:rsidR="00CC4C01" w:rsidRPr="003509ED" w:rsidRDefault="00CC4C01" w:rsidP="007237B2">
            <w:pPr>
              <w:rPr>
                <w:rFonts w:ascii="Arial Narrow" w:hAnsi="Arial Narrow"/>
                <w:b/>
              </w:rPr>
            </w:pPr>
            <w:r>
              <w:rPr>
                <w:rFonts w:ascii="Arial Narrow" w:hAnsi="Arial Narrow"/>
                <w:b/>
              </w:rPr>
              <w:t>Approve Change of Agenda</w:t>
            </w:r>
          </w:p>
        </w:tc>
        <w:tc>
          <w:tcPr>
            <w:tcW w:w="5812" w:type="dxa"/>
          </w:tcPr>
          <w:p w:rsidR="001A08F5" w:rsidRDefault="001A08F5" w:rsidP="00AF46FD">
            <w:pPr>
              <w:rPr>
                <w:rFonts w:ascii="Arial Narrow" w:hAnsi="Arial Narrow"/>
              </w:rPr>
            </w:pPr>
          </w:p>
          <w:p w:rsidR="00CC4C01" w:rsidRDefault="00CC4C01" w:rsidP="00AF46FD">
            <w:pPr>
              <w:rPr>
                <w:rFonts w:ascii="Arial Narrow" w:hAnsi="Arial Narrow"/>
              </w:rPr>
            </w:pPr>
            <w:r>
              <w:rPr>
                <w:rFonts w:ascii="Arial Narrow" w:hAnsi="Arial Narrow"/>
              </w:rPr>
              <w:t>Lloyd welcome everyone along to 2020 and Melanie opened the meeting with a whakatauki.</w:t>
            </w:r>
          </w:p>
          <w:p w:rsidR="00CC4C01" w:rsidRDefault="00CC4C01" w:rsidP="00AF46FD">
            <w:pPr>
              <w:rPr>
                <w:rFonts w:ascii="Arial Narrow" w:hAnsi="Arial Narrow"/>
              </w:rPr>
            </w:pPr>
          </w:p>
          <w:p w:rsidR="00CC4C01" w:rsidRDefault="00CC4C01" w:rsidP="00CC4C01">
            <w:pPr>
              <w:rPr>
                <w:rFonts w:ascii="Arial Narrow" w:hAnsi="Arial Narrow"/>
              </w:rPr>
            </w:pPr>
            <w:r>
              <w:rPr>
                <w:rFonts w:ascii="Arial Narrow" w:hAnsi="Arial Narrow"/>
              </w:rPr>
              <w:t xml:space="preserve">Lloyd is doing a great job, so Richard nominated him to continue.                                                         </w:t>
            </w:r>
          </w:p>
          <w:p w:rsidR="00CC4C01" w:rsidRDefault="00CC4C01" w:rsidP="00CC4C01">
            <w:pPr>
              <w:jc w:val="right"/>
              <w:rPr>
                <w:rFonts w:ascii="Arial Narrow" w:hAnsi="Arial Narrow"/>
              </w:rPr>
            </w:pPr>
            <w:r w:rsidRPr="00CC4C01">
              <w:rPr>
                <w:rFonts w:ascii="Arial Narrow" w:hAnsi="Arial Narrow"/>
                <w:b/>
              </w:rPr>
              <w:t>Richard/Will.  Carried.</w:t>
            </w:r>
          </w:p>
          <w:p w:rsidR="00CC4C01" w:rsidRDefault="00CC4C01" w:rsidP="00AF46FD">
            <w:pPr>
              <w:rPr>
                <w:rFonts w:ascii="Arial Narrow" w:hAnsi="Arial Narrow"/>
              </w:rPr>
            </w:pPr>
          </w:p>
          <w:p w:rsidR="00CC4C01" w:rsidRDefault="00CC4C01" w:rsidP="00AF46FD">
            <w:pPr>
              <w:rPr>
                <w:rFonts w:ascii="Arial Narrow" w:hAnsi="Arial Narrow"/>
              </w:rPr>
            </w:pPr>
            <w:r>
              <w:rPr>
                <w:rFonts w:ascii="Arial Narrow" w:hAnsi="Arial Narrow"/>
              </w:rPr>
              <w:t>“Pandemic Planning” has been added in at 3.6.</w:t>
            </w:r>
          </w:p>
          <w:p w:rsidR="00CC4C01" w:rsidRPr="001A08F5" w:rsidRDefault="00CC4C01" w:rsidP="00AF46FD">
            <w:pPr>
              <w:rPr>
                <w:rFonts w:ascii="Arial Narrow" w:hAnsi="Arial Narrow"/>
              </w:rPr>
            </w:pPr>
          </w:p>
        </w:tc>
        <w:tc>
          <w:tcPr>
            <w:tcW w:w="3827" w:type="dxa"/>
          </w:tcPr>
          <w:p w:rsidR="001A08F5" w:rsidRPr="003509ED" w:rsidRDefault="001A08F5" w:rsidP="007237B2">
            <w:pPr>
              <w:rPr>
                <w:rFonts w:ascii="Arial Narrow" w:hAnsi="Arial Narrow"/>
              </w:rPr>
            </w:pPr>
          </w:p>
        </w:tc>
        <w:tc>
          <w:tcPr>
            <w:tcW w:w="1701" w:type="dxa"/>
          </w:tcPr>
          <w:p w:rsidR="001A08F5" w:rsidRPr="003509ED" w:rsidRDefault="001A08F5" w:rsidP="007237B2">
            <w:pPr>
              <w:rPr>
                <w:rFonts w:ascii="Arial Narrow" w:hAnsi="Arial Narrow"/>
              </w:rPr>
            </w:pPr>
          </w:p>
        </w:tc>
        <w:tc>
          <w:tcPr>
            <w:tcW w:w="1614" w:type="dxa"/>
          </w:tcPr>
          <w:p w:rsidR="001A08F5" w:rsidRDefault="001A08F5"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Pr="003509ED" w:rsidRDefault="002415D9" w:rsidP="007237B2">
            <w:pPr>
              <w:rPr>
                <w:rFonts w:ascii="Arial Narrow" w:hAnsi="Arial Narrow"/>
              </w:rPr>
            </w:pPr>
          </w:p>
        </w:tc>
      </w:tr>
      <w:tr w:rsidR="00903DA8" w:rsidRPr="003509ED" w:rsidTr="000F056B">
        <w:tc>
          <w:tcPr>
            <w:tcW w:w="2660" w:type="dxa"/>
          </w:tcPr>
          <w:p w:rsidR="001A08F5" w:rsidRDefault="00CC4C01" w:rsidP="008A39AE">
            <w:pPr>
              <w:rPr>
                <w:rFonts w:ascii="Arial Narrow" w:hAnsi="Arial Narrow"/>
                <w:b/>
              </w:rPr>
            </w:pPr>
            <w:r w:rsidRPr="00CC4C01">
              <w:rPr>
                <w:rFonts w:ascii="Arial Narrow" w:hAnsi="Arial Narrow"/>
                <w:b/>
                <w:u w:val="single"/>
              </w:rPr>
              <w:t>Decisions</w:t>
            </w:r>
            <w:r>
              <w:rPr>
                <w:rFonts w:ascii="Arial Narrow" w:hAnsi="Arial Narrow"/>
                <w:b/>
              </w:rPr>
              <w:t>:</w:t>
            </w:r>
          </w:p>
          <w:p w:rsidR="00CC4C01" w:rsidRDefault="00CC4C01" w:rsidP="008A39AE">
            <w:pPr>
              <w:rPr>
                <w:rFonts w:ascii="Arial Narrow" w:hAnsi="Arial Narrow"/>
                <w:b/>
              </w:rPr>
            </w:pPr>
            <w:r>
              <w:rPr>
                <w:rFonts w:ascii="Arial Narrow" w:hAnsi="Arial Narrow"/>
                <w:b/>
              </w:rPr>
              <w:t>Policy Review – Staff Leave, Separated Parents, Day-to-Day Care and Guardianship</w:t>
            </w:r>
          </w:p>
          <w:p w:rsidR="00C80E7E" w:rsidRDefault="00C80E7E" w:rsidP="008A39AE">
            <w:pPr>
              <w:rPr>
                <w:rFonts w:ascii="Arial Narrow" w:hAnsi="Arial Narrow"/>
                <w:b/>
              </w:rPr>
            </w:pPr>
          </w:p>
          <w:p w:rsidR="00C80E7E" w:rsidRDefault="00C80E7E" w:rsidP="008A39AE">
            <w:pPr>
              <w:rPr>
                <w:rFonts w:ascii="Arial Narrow" w:hAnsi="Arial Narrow"/>
                <w:b/>
              </w:rPr>
            </w:pPr>
          </w:p>
          <w:p w:rsidR="00C80E7E" w:rsidRDefault="00C80E7E" w:rsidP="008A39AE">
            <w:pPr>
              <w:rPr>
                <w:rFonts w:ascii="Arial Narrow" w:hAnsi="Arial Narrow"/>
                <w:b/>
              </w:rPr>
            </w:pPr>
          </w:p>
          <w:p w:rsidR="00C80E7E" w:rsidRDefault="00C80E7E" w:rsidP="008A39AE">
            <w:pPr>
              <w:rPr>
                <w:rFonts w:ascii="Arial Narrow" w:hAnsi="Arial Narrow"/>
                <w:b/>
              </w:rPr>
            </w:pPr>
          </w:p>
          <w:p w:rsidR="00C80E7E" w:rsidRPr="00903DA8" w:rsidRDefault="00C80E7E" w:rsidP="008A39AE">
            <w:pPr>
              <w:rPr>
                <w:rFonts w:ascii="Arial Narrow" w:hAnsi="Arial Narrow"/>
                <w:b/>
              </w:rPr>
            </w:pPr>
            <w:r>
              <w:rPr>
                <w:rFonts w:ascii="Arial Narrow" w:hAnsi="Arial Narrow"/>
                <w:b/>
              </w:rPr>
              <w:t>Fixed Term Employees Review</w:t>
            </w:r>
          </w:p>
        </w:tc>
        <w:tc>
          <w:tcPr>
            <w:tcW w:w="5812" w:type="dxa"/>
          </w:tcPr>
          <w:p w:rsidR="001A08F5" w:rsidRDefault="001A08F5" w:rsidP="007237B2">
            <w:pPr>
              <w:rPr>
                <w:rFonts w:ascii="Arial Narrow" w:hAnsi="Arial Narrow"/>
              </w:rPr>
            </w:pPr>
          </w:p>
          <w:p w:rsidR="00CC4C01" w:rsidRDefault="00CC4C01" w:rsidP="007237B2">
            <w:pPr>
              <w:rPr>
                <w:rFonts w:ascii="Arial Narrow" w:hAnsi="Arial Narrow"/>
              </w:rPr>
            </w:pPr>
            <w:r>
              <w:rPr>
                <w:rFonts w:ascii="Arial Narrow" w:hAnsi="Arial Narrow"/>
              </w:rPr>
              <w:t>Karl said the policy was standard and all is good currently.  Brief discussion about whether there should be a timeframe for Discretionary Leave (which is taken without pay).  Richard thought the section on Separated Parents was very practical and commonsense.</w:t>
            </w:r>
          </w:p>
          <w:p w:rsidR="00CC4C01" w:rsidRDefault="00CC4C01" w:rsidP="007237B2">
            <w:pPr>
              <w:rPr>
                <w:rFonts w:ascii="Arial Narrow" w:hAnsi="Arial Narrow"/>
                <w:b/>
              </w:rPr>
            </w:pPr>
            <w:r>
              <w:rPr>
                <w:rFonts w:ascii="Arial Narrow" w:hAnsi="Arial Narrow"/>
                <w:b/>
                <w:u w:val="single"/>
              </w:rPr>
              <w:t>Motion</w:t>
            </w:r>
            <w:r>
              <w:rPr>
                <w:rFonts w:ascii="Arial Narrow" w:hAnsi="Arial Narrow"/>
                <w:b/>
              </w:rPr>
              <w:t>:  “I move that th</w:t>
            </w:r>
            <w:r w:rsidR="00C80E7E">
              <w:rPr>
                <w:rFonts w:ascii="Arial Narrow" w:hAnsi="Arial Narrow"/>
                <w:b/>
              </w:rPr>
              <w:t>e Board accepts the Policy Review.</w:t>
            </w:r>
          </w:p>
          <w:p w:rsidR="00C80E7E" w:rsidRDefault="00C80E7E" w:rsidP="00C80E7E">
            <w:pPr>
              <w:jc w:val="right"/>
              <w:rPr>
                <w:rFonts w:ascii="Arial Narrow" w:hAnsi="Arial Narrow"/>
                <w:b/>
              </w:rPr>
            </w:pPr>
            <w:r>
              <w:rPr>
                <w:rFonts w:ascii="Arial Narrow" w:hAnsi="Arial Narrow"/>
                <w:b/>
              </w:rPr>
              <w:t>Richard/Amy.  Carried.</w:t>
            </w:r>
          </w:p>
          <w:p w:rsidR="00C80E7E" w:rsidRDefault="00C80E7E" w:rsidP="00C80E7E">
            <w:pPr>
              <w:rPr>
                <w:rFonts w:ascii="Arial Narrow" w:hAnsi="Arial Narrow"/>
                <w:b/>
              </w:rPr>
            </w:pPr>
          </w:p>
          <w:p w:rsidR="00C80E7E" w:rsidRDefault="00C80E7E" w:rsidP="00C80E7E">
            <w:pPr>
              <w:rPr>
                <w:rFonts w:ascii="Arial Narrow" w:hAnsi="Arial Narrow"/>
              </w:rPr>
            </w:pPr>
            <w:r>
              <w:rPr>
                <w:rFonts w:ascii="Arial Narrow" w:hAnsi="Arial Narrow"/>
              </w:rPr>
              <w:t xml:space="preserve">This came about in 2019 when the Board discussed the cost of Fixed Term Teacher Aides.  Most of the funding comes in from </w:t>
            </w:r>
            <w:r w:rsidR="00926906">
              <w:rPr>
                <w:rFonts w:ascii="Arial Narrow" w:hAnsi="Arial Narrow"/>
              </w:rPr>
              <w:t xml:space="preserve">the Ministry, </w:t>
            </w:r>
            <w:r>
              <w:rPr>
                <w:rFonts w:ascii="Arial Narrow" w:hAnsi="Arial Narrow"/>
              </w:rPr>
              <w:t xml:space="preserve">but is topped up by the school.  We need to be careful if too many Teacher Aides are in permanent positions as there could be no funding to support the Aide.  Costas Matsis drew up a </w:t>
            </w:r>
            <w:r w:rsidR="0002162B">
              <w:rPr>
                <w:rFonts w:ascii="Arial Narrow" w:hAnsi="Arial Narrow"/>
              </w:rPr>
              <w:t>p</w:t>
            </w:r>
            <w:r w:rsidR="00926906">
              <w:rPr>
                <w:rFonts w:ascii="Arial Narrow" w:hAnsi="Arial Narrow"/>
              </w:rPr>
              <w:t xml:space="preserve">rocedure </w:t>
            </w:r>
            <w:r>
              <w:rPr>
                <w:rFonts w:ascii="Arial Narrow" w:hAnsi="Arial Narrow"/>
              </w:rPr>
              <w:t xml:space="preserve">proposal that only 50% of Teacher Aides are permanent at any one time.  </w:t>
            </w:r>
          </w:p>
          <w:p w:rsidR="00926906" w:rsidRDefault="00C80E7E" w:rsidP="00C80E7E">
            <w:pPr>
              <w:rPr>
                <w:rFonts w:ascii="Arial Narrow" w:hAnsi="Arial Narrow"/>
                <w:b/>
              </w:rPr>
            </w:pPr>
            <w:r>
              <w:rPr>
                <w:rFonts w:ascii="Arial Narrow" w:hAnsi="Arial Narrow"/>
                <w:b/>
                <w:u w:val="single"/>
              </w:rPr>
              <w:t>Motion</w:t>
            </w:r>
            <w:r>
              <w:rPr>
                <w:rFonts w:ascii="Arial Narrow" w:hAnsi="Arial Narrow"/>
                <w:b/>
              </w:rPr>
              <w:t xml:space="preserve">:  “I move that the Board adopts the </w:t>
            </w:r>
            <w:r w:rsidR="00926906">
              <w:rPr>
                <w:rFonts w:ascii="Arial Narrow" w:hAnsi="Arial Narrow"/>
                <w:b/>
              </w:rPr>
              <w:t xml:space="preserve">Employment of </w:t>
            </w:r>
          </w:p>
          <w:p w:rsidR="00C80E7E" w:rsidRDefault="00926906" w:rsidP="00C80E7E">
            <w:pPr>
              <w:rPr>
                <w:rFonts w:ascii="Arial Narrow" w:hAnsi="Arial Narrow"/>
                <w:b/>
              </w:rPr>
            </w:pPr>
            <w:r>
              <w:rPr>
                <w:rFonts w:ascii="Arial Narrow" w:hAnsi="Arial Narrow"/>
                <w:b/>
              </w:rPr>
              <w:t xml:space="preserve">                Teacher Aide procedure</w:t>
            </w:r>
            <w:r w:rsidR="006A4767">
              <w:rPr>
                <w:rFonts w:ascii="Arial Narrow" w:hAnsi="Arial Narrow"/>
                <w:b/>
              </w:rPr>
              <w:t>”</w:t>
            </w:r>
          </w:p>
          <w:p w:rsidR="006A4767" w:rsidRPr="00C80E7E" w:rsidRDefault="006A4767" w:rsidP="006A4767">
            <w:pPr>
              <w:jc w:val="right"/>
              <w:rPr>
                <w:rFonts w:ascii="Arial Narrow" w:hAnsi="Arial Narrow"/>
                <w:b/>
              </w:rPr>
            </w:pPr>
            <w:r>
              <w:rPr>
                <w:rFonts w:ascii="Arial Narrow" w:hAnsi="Arial Narrow"/>
                <w:b/>
              </w:rPr>
              <w:t>Lloyd/Karl.  Carried.</w:t>
            </w:r>
          </w:p>
        </w:tc>
        <w:tc>
          <w:tcPr>
            <w:tcW w:w="3827" w:type="dxa"/>
          </w:tcPr>
          <w:p w:rsidR="001A08F5" w:rsidRDefault="001A08F5"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Pr="003509ED" w:rsidRDefault="006A4767" w:rsidP="007237B2">
            <w:pPr>
              <w:rPr>
                <w:rFonts w:ascii="Arial Narrow" w:hAnsi="Arial Narrow"/>
              </w:rPr>
            </w:pPr>
            <w:r>
              <w:rPr>
                <w:rFonts w:ascii="Arial Narrow" w:hAnsi="Arial Narrow"/>
              </w:rPr>
              <w:t>Talk to SchoolDocs about adding this procedure to our policies.</w:t>
            </w:r>
          </w:p>
        </w:tc>
        <w:tc>
          <w:tcPr>
            <w:tcW w:w="1701" w:type="dxa"/>
          </w:tcPr>
          <w:p w:rsidR="00CC3698" w:rsidRDefault="00CC3698"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Default="006A4767" w:rsidP="007237B2">
            <w:pPr>
              <w:rPr>
                <w:rFonts w:ascii="Arial Narrow" w:hAnsi="Arial Narrow"/>
              </w:rPr>
            </w:pPr>
          </w:p>
          <w:p w:rsidR="006A4767" w:rsidRPr="003509ED" w:rsidRDefault="006A4767" w:rsidP="007237B2">
            <w:pPr>
              <w:rPr>
                <w:rFonts w:ascii="Arial Narrow" w:hAnsi="Arial Narrow"/>
              </w:rPr>
            </w:pPr>
            <w:r>
              <w:rPr>
                <w:rFonts w:ascii="Arial Narrow" w:hAnsi="Arial Narrow"/>
              </w:rPr>
              <w:t>Melanie</w:t>
            </w:r>
          </w:p>
        </w:tc>
        <w:tc>
          <w:tcPr>
            <w:tcW w:w="1614" w:type="dxa"/>
          </w:tcPr>
          <w:p w:rsidR="001A08F5" w:rsidRDefault="001A08F5"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6A4767" w:rsidP="007237B2">
            <w:pPr>
              <w:rPr>
                <w:rFonts w:ascii="Arial Narrow" w:hAnsi="Arial Narrow"/>
              </w:rPr>
            </w:pPr>
            <w:r>
              <w:rPr>
                <w:rFonts w:ascii="Arial Narrow" w:hAnsi="Arial Narrow"/>
              </w:rPr>
              <w:t>ASAP</w:t>
            </w: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Pr="003509ED" w:rsidRDefault="002415D9" w:rsidP="007237B2">
            <w:pPr>
              <w:rPr>
                <w:rFonts w:ascii="Arial Narrow" w:hAnsi="Arial Narrow"/>
              </w:rPr>
            </w:pPr>
          </w:p>
        </w:tc>
      </w:tr>
    </w:tbl>
    <w:p w:rsidR="002471DD" w:rsidRDefault="002471DD">
      <w:r>
        <w:br w:type="page"/>
      </w:r>
    </w:p>
    <w:tbl>
      <w:tblPr>
        <w:tblStyle w:val="TableGrid"/>
        <w:tblW w:w="0" w:type="auto"/>
        <w:tblLook w:val="04A0" w:firstRow="1" w:lastRow="0" w:firstColumn="1" w:lastColumn="0" w:noHBand="0" w:noVBand="1"/>
      </w:tblPr>
      <w:tblGrid>
        <w:gridCol w:w="2610"/>
        <w:gridCol w:w="13"/>
        <w:gridCol w:w="5707"/>
        <w:gridCol w:w="3760"/>
        <w:gridCol w:w="1695"/>
        <w:gridCol w:w="1603"/>
      </w:tblGrid>
      <w:tr w:rsidR="002471DD" w:rsidRPr="003509ED" w:rsidTr="0095724B">
        <w:tc>
          <w:tcPr>
            <w:tcW w:w="2624" w:type="dxa"/>
            <w:gridSpan w:val="2"/>
          </w:tcPr>
          <w:p w:rsidR="002471DD" w:rsidRPr="002C2CF5" w:rsidRDefault="002471DD" w:rsidP="002471DD">
            <w:pPr>
              <w:jc w:val="center"/>
              <w:rPr>
                <w:rFonts w:ascii="Arial Narrow" w:hAnsi="Arial Narrow"/>
                <w:b/>
              </w:rPr>
            </w:pPr>
            <w:r>
              <w:rPr>
                <w:rFonts w:ascii="Arial Narrow" w:hAnsi="Arial Narrow"/>
                <w:b/>
              </w:rPr>
              <w:lastRenderedPageBreak/>
              <w:t>Item</w:t>
            </w:r>
          </w:p>
        </w:tc>
        <w:tc>
          <w:tcPr>
            <w:tcW w:w="5707" w:type="dxa"/>
          </w:tcPr>
          <w:p w:rsidR="002471DD" w:rsidRPr="002C2CF5" w:rsidRDefault="002471DD" w:rsidP="002471DD">
            <w:pPr>
              <w:jc w:val="center"/>
              <w:rPr>
                <w:rFonts w:ascii="Arial Narrow" w:hAnsi="Arial Narrow"/>
                <w:b/>
              </w:rPr>
            </w:pPr>
            <w:r>
              <w:rPr>
                <w:rFonts w:ascii="Arial Narrow" w:hAnsi="Arial Narrow"/>
                <w:b/>
              </w:rPr>
              <w:t>Discussion/Decision</w:t>
            </w:r>
          </w:p>
        </w:tc>
        <w:tc>
          <w:tcPr>
            <w:tcW w:w="3762" w:type="dxa"/>
          </w:tcPr>
          <w:p w:rsidR="002471DD" w:rsidRPr="002C2CF5" w:rsidRDefault="002471DD" w:rsidP="002471DD">
            <w:pPr>
              <w:jc w:val="center"/>
              <w:rPr>
                <w:rFonts w:ascii="Arial Narrow" w:hAnsi="Arial Narrow"/>
                <w:b/>
              </w:rPr>
            </w:pPr>
            <w:r>
              <w:rPr>
                <w:rFonts w:ascii="Arial Narrow" w:hAnsi="Arial Narrow"/>
                <w:b/>
              </w:rPr>
              <w:t>Action</w:t>
            </w:r>
          </w:p>
        </w:tc>
        <w:tc>
          <w:tcPr>
            <w:tcW w:w="1694" w:type="dxa"/>
          </w:tcPr>
          <w:p w:rsidR="002471DD" w:rsidRPr="002C2CF5" w:rsidRDefault="002471DD" w:rsidP="002471DD">
            <w:pPr>
              <w:jc w:val="center"/>
              <w:rPr>
                <w:rFonts w:ascii="Arial Narrow" w:hAnsi="Arial Narrow"/>
                <w:b/>
              </w:rPr>
            </w:pPr>
            <w:r>
              <w:rPr>
                <w:rFonts w:ascii="Arial Narrow" w:hAnsi="Arial Narrow"/>
                <w:b/>
              </w:rPr>
              <w:t>Responsibility</w:t>
            </w:r>
          </w:p>
        </w:tc>
        <w:tc>
          <w:tcPr>
            <w:tcW w:w="1601" w:type="dxa"/>
          </w:tcPr>
          <w:p w:rsidR="002471DD" w:rsidRPr="002C2CF5" w:rsidRDefault="002471DD" w:rsidP="002471DD">
            <w:pPr>
              <w:jc w:val="center"/>
              <w:rPr>
                <w:rFonts w:ascii="Arial Narrow" w:hAnsi="Arial Narrow"/>
                <w:b/>
              </w:rPr>
            </w:pPr>
            <w:r>
              <w:rPr>
                <w:rFonts w:ascii="Arial Narrow" w:hAnsi="Arial Narrow"/>
                <w:b/>
              </w:rPr>
              <w:t>Timeframe</w:t>
            </w:r>
          </w:p>
        </w:tc>
      </w:tr>
      <w:tr w:rsidR="00CC3698" w:rsidRPr="003509ED" w:rsidTr="0095724B">
        <w:tc>
          <w:tcPr>
            <w:tcW w:w="2624" w:type="dxa"/>
            <w:gridSpan w:val="2"/>
          </w:tcPr>
          <w:p w:rsidR="002471DD" w:rsidRDefault="006A4767" w:rsidP="008A39AE">
            <w:pPr>
              <w:rPr>
                <w:rFonts w:ascii="Arial Narrow" w:hAnsi="Arial Narrow"/>
                <w:b/>
              </w:rPr>
            </w:pPr>
            <w:r>
              <w:rPr>
                <w:rFonts w:ascii="Arial Narrow" w:hAnsi="Arial Narrow"/>
                <w:b/>
                <w:u w:val="single"/>
              </w:rPr>
              <w:t>Discussions</w:t>
            </w:r>
            <w:r>
              <w:rPr>
                <w:rFonts w:ascii="Arial Narrow" w:hAnsi="Arial Narrow"/>
                <w:b/>
              </w:rPr>
              <w:t>:</w:t>
            </w:r>
          </w:p>
          <w:p w:rsidR="006A4767" w:rsidRDefault="006A4767" w:rsidP="008A39AE">
            <w:pPr>
              <w:rPr>
                <w:rFonts w:ascii="Arial Narrow" w:hAnsi="Arial Narrow"/>
                <w:b/>
              </w:rPr>
            </w:pPr>
            <w:r>
              <w:rPr>
                <w:rFonts w:ascii="Arial Narrow" w:hAnsi="Arial Narrow"/>
                <w:b/>
              </w:rPr>
              <w:t>2019 Achievement Data</w:t>
            </w: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Default="00A23DB2" w:rsidP="008A39AE">
            <w:pPr>
              <w:rPr>
                <w:rFonts w:ascii="Arial Narrow" w:hAnsi="Arial Narrow"/>
                <w:b/>
              </w:rPr>
            </w:pPr>
          </w:p>
          <w:p w:rsidR="00A23DB2" w:rsidRPr="006A4767" w:rsidRDefault="00A23DB2" w:rsidP="008A39AE">
            <w:pPr>
              <w:rPr>
                <w:rFonts w:ascii="Arial Narrow" w:hAnsi="Arial Narrow"/>
                <w:b/>
              </w:rPr>
            </w:pPr>
            <w:r>
              <w:rPr>
                <w:rFonts w:ascii="Arial Narrow" w:hAnsi="Arial Narrow"/>
                <w:b/>
              </w:rPr>
              <w:t>2020 Building Best Learners Plan</w:t>
            </w:r>
          </w:p>
        </w:tc>
        <w:tc>
          <w:tcPr>
            <w:tcW w:w="5707" w:type="dxa"/>
          </w:tcPr>
          <w:p w:rsidR="003E7B0B" w:rsidRDefault="003E7B0B" w:rsidP="00163EAC">
            <w:pPr>
              <w:rPr>
                <w:rFonts w:ascii="Arial Narrow" w:hAnsi="Arial Narrow"/>
                <w:b/>
              </w:rPr>
            </w:pPr>
          </w:p>
          <w:p w:rsidR="006A4767" w:rsidRDefault="006A4767" w:rsidP="00163EAC">
            <w:pPr>
              <w:rPr>
                <w:rFonts w:ascii="Arial Narrow" w:hAnsi="Arial Narrow"/>
              </w:rPr>
            </w:pPr>
            <w:r>
              <w:rPr>
                <w:rFonts w:ascii="Arial Narrow" w:hAnsi="Arial Narrow"/>
              </w:rPr>
              <w:t>Melanie explained that data is gathered at two points in the year – mid-way and end of year</w:t>
            </w:r>
            <w:r w:rsidR="00A23DB2">
              <w:rPr>
                <w:rFonts w:ascii="Arial Narrow" w:hAnsi="Arial Narrow"/>
              </w:rPr>
              <w:t xml:space="preserve">.  The data on Reading, Writing and Maths is shared.  The Board should look at the data and make sure the children are achieving. </w:t>
            </w:r>
          </w:p>
          <w:p w:rsidR="00A23DB2" w:rsidRDefault="00A23DB2" w:rsidP="00163EAC">
            <w:pPr>
              <w:rPr>
                <w:rFonts w:ascii="Arial Narrow" w:hAnsi="Arial Narrow"/>
              </w:rPr>
            </w:pPr>
          </w:p>
          <w:p w:rsidR="00A23DB2" w:rsidRDefault="00A23DB2" w:rsidP="00163EAC">
            <w:pPr>
              <w:rPr>
                <w:rFonts w:ascii="Arial Narrow" w:hAnsi="Arial Narrow"/>
              </w:rPr>
            </w:pPr>
            <w:r>
              <w:rPr>
                <w:rFonts w:ascii="Arial Narrow" w:hAnsi="Arial Narrow"/>
              </w:rPr>
              <w:t>Teachers have tracking sheets for target and “working towards” children.  Four times throughout the year the teachers put a tick where children are working at.  This is done as a team and management looks over the sheets.  Writing is always lowest, but boys’ results have increased.</w:t>
            </w:r>
          </w:p>
          <w:p w:rsidR="00A23DB2" w:rsidRDefault="00A23DB2" w:rsidP="00163EAC">
            <w:pPr>
              <w:rPr>
                <w:rFonts w:ascii="Arial Narrow" w:hAnsi="Arial Narrow"/>
              </w:rPr>
            </w:pPr>
          </w:p>
          <w:p w:rsidR="00A23DB2" w:rsidRDefault="00A23DB2" w:rsidP="00163EAC">
            <w:pPr>
              <w:rPr>
                <w:rFonts w:ascii="Arial Narrow" w:hAnsi="Arial Narrow"/>
              </w:rPr>
            </w:pPr>
            <w:r>
              <w:rPr>
                <w:rFonts w:ascii="Arial Narrow" w:hAnsi="Arial Narrow"/>
              </w:rPr>
              <w:t>Refugee children are watched separately as part of the ELL group and are not included in this data.</w:t>
            </w:r>
          </w:p>
          <w:p w:rsidR="00A23DB2" w:rsidRDefault="00A23DB2" w:rsidP="00163EAC">
            <w:pPr>
              <w:rPr>
                <w:rFonts w:ascii="Arial Narrow" w:hAnsi="Arial Narrow"/>
              </w:rPr>
            </w:pPr>
          </w:p>
          <w:p w:rsidR="00A23DB2" w:rsidRDefault="00A23DB2" w:rsidP="00163EAC">
            <w:pPr>
              <w:rPr>
                <w:rFonts w:ascii="Arial Narrow" w:hAnsi="Arial Narrow"/>
              </w:rPr>
            </w:pPr>
            <w:r>
              <w:rPr>
                <w:rFonts w:ascii="Arial Narrow" w:hAnsi="Arial Narrow"/>
              </w:rPr>
              <w:t>The 2020 focus is on Learner Agency – giving the children more choice in what they’re learning.  The Juniors are continuing with Play Based Learning.  Children can join in with workshops of interest.  Formalities are taken away, giving the children more freedom to write about what they want to.  Teachers guide, but don’t direct.  This is proving to be very successful so far.</w:t>
            </w:r>
          </w:p>
          <w:p w:rsidR="00A23DB2" w:rsidRDefault="00A23DB2" w:rsidP="00163EAC">
            <w:pPr>
              <w:rPr>
                <w:rFonts w:ascii="Arial Narrow" w:hAnsi="Arial Narrow"/>
              </w:rPr>
            </w:pPr>
          </w:p>
          <w:p w:rsidR="00A23DB2" w:rsidRDefault="0002162B" w:rsidP="00163EAC">
            <w:pPr>
              <w:rPr>
                <w:rFonts w:ascii="Arial Narrow" w:hAnsi="Arial Narrow"/>
              </w:rPr>
            </w:pPr>
            <w:r>
              <w:rPr>
                <w:rFonts w:ascii="Arial Narrow" w:hAnsi="Arial Narrow"/>
              </w:rPr>
              <w:t>Plans are in place to stay on track.  The Board has tried to implement the Hautu Review Tool, but it keeps falling away.  We need to have a hui/fono this year.</w:t>
            </w:r>
          </w:p>
          <w:p w:rsidR="0002162B" w:rsidRDefault="0002162B" w:rsidP="00163EAC">
            <w:pPr>
              <w:rPr>
                <w:rFonts w:ascii="Arial Narrow" w:hAnsi="Arial Narrow"/>
              </w:rPr>
            </w:pPr>
          </w:p>
          <w:p w:rsidR="0002162B" w:rsidRDefault="0002162B" w:rsidP="00163EAC">
            <w:pPr>
              <w:rPr>
                <w:rFonts w:ascii="Arial Narrow" w:hAnsi="Arial Narrow"/>
              </w:rPr>
            </w:pPr>
            <w:r>
              <w:rPr>
                <w:rFonts w:ascii="Arial Narrow" w:hAnsi="Arial Narrow"/>
              </w:rPr>
              <w:t>The new database, HERO, will give timely reporting to parents</w:t>
            </w:r>
            <w:r w:rsidR="0095724B">
              <w:rPr>
                <w:rFonts w:ascii="Arial Narrow" w:hAnsi="Arial Narrow"/>
              </w:rPr>
              <w:t>.</w:t>
            </w:r>
          </w:p>
          <w:p w:rsidR="0002162B" w:rsidRDefault="0002162B" w:rsidP="00163EAC">
            <w:pPr>
              <w:rPr>
                <w:rFonts w:ascii="Arial Narrow" w:hAnsi="Arial Narrow"/>
              </w:rPr>
            </w:pPr>
          </w:p>
          <w:p w:rsidR="0002162B" w:rsidRDefault="0002162B" w:rsidP="00163EAC">
            <w:pPr>
              <w:rPr>
                <w:rFonts w:ascii="Arial Narrow" w:hAnsi="Arial Narrow"/>
              </w:rPr>
            </w:pPr>
            <w:r>
              <w:rPr>
                <w:rFonts w:ascii="Arial Narrow" w:hAnsi="Arial Narrow"/>
              </w:rPr>
              <w:t xml:space="preserve">Seniors are having </w:t>
            </w:r>
            <w:r w:rsidR="00142D04">
              <w:rPr>
                <w:rFonts w:ascii="Arial Narrow" w:hAnsi="Arial Narrow"/>
              </w:rPr>
              <w:t xml:space="preserve">local </w:t>
            </w:r>
            <w:r>
              <w:rPr>
                <w:rFonts w:ascii="Arial Narrow" w:hAnsi="Arial Narrow"/>
              </w:rPr>
              <w:t xml:space="preserve">EOTC (Education Outside The </w:t>
            </w:r>
            <w:r w:rsidR="00926906">
              <w:rPr>
                <w:rFonts w:ascii="Arial Narrow" w:hAnsi="Arial Narrow"/>
              </w:rPr>
              <w:t xml:space="preserve">Classroom) this year, </w:t>
            </w:r>
            <w:r>
              <w:rPr>
                <w:rFonts w:ascii="Arial Narrow" w:hAnsi="Arial Narrow"/>
              </w:rPr>
              <w:t>including a two night stay at Pipitea Marae and a night in the hall, followed by snorkelling the next day.</w:t>
            </w:r>
          </w:p>
          <w:p w:rsidR="0095724B" w:rsidRDefault="0095724B" w:rsidP="00163EAC">
            <w:pPr>
              <w:rPr>
                <w:rFonts w:ascii="Arial Narrow" w:hAnsi="Arial Narrow"/>
              </w:rPr>
            </w:pPr>
          </w:p>
          <w:p w:rsidR="0002162B" w:rsidRDefault="0002162B" w:rsidP="00163EAC">
            <w:pPr>
              <w:rPr>
                <w:rFonts w:ascii="Arial Narrow" w:hAnsi="Arial Narrow"/>
              </w:rPr>
            </w:pPr>
            <w:r>
              <w:rPr>
                <w:rFonts w:ascii="Arial Narrow" w:hAnsi="Arial Narrow"/>
              </w:rPr>
              <w:t>They will work on Learner Agency activities</w:t>
            </w:r>
            <w:r w:rsidR="00926906">
              <w:rPr>
                <w:rFonts w:ascii="Arial Narrow" w:hAnsi="Arial Narrow"/>
              </w:rPr>
              <w:t xml:space="preserve"> for the EOTC </w:t>
            </w:r>
            <w:r>
              <w:rPr>
                <w:rFonts w:ascii="Arial Narrow" w:hAnsi="Arial Narrow"/>
              </w:rPr>
              <w:t>– some compulsory, some elective.  .</w:t>
            </w:r>
          </w:p>
          <w:p w:rsidR="00142D04" w:rsidRDefault="00142D04" w:rsidP="00163EAC">
            <w:pPr>
              <w:rPr>
                <w:rFonts w:ascii="Arial Narrow" w:hAnsi="Arial Narrow"/>
              </w:rPr>
            </w:pPr>
          </w:p>
          <w:p w:rsidR="0095724B" w:rsidRDefault="00142D04" w:rsidP="00163EAC">
            <w:pPr>
              <w:rPr>
                <w:rFonts w:ascii="Arial Narrow" w:hAnsi="Arial Narrow"/>
              </w:rPr>
            </w:pPr>
            <w:r>
              <w:rPr>
                <w:rFonts w:ascii="Arial Narrow" w:hAnsi="Arial Narrow"/>
              </w:rPr>
              <w:t>Professional capability and collective capacity – teachers are offered units to support strengths</w:t>
            </w:r>
            <w:r w:rsidR="00926906">
              <w:rPr>
                <w:rFonts w:ascii="Arial Narrow" w:hAnsi="Arial Narrow"/>
              </w:rPr>
              <w:t xml:space="preserve"> and areas of development across the school.  </w:t>
            </w:r>
          </w:p>
          <w:p w:rsidR="00926906" w:rsidRDefault="00926906" w:rsidP="00163EAC">
            <w:pPr>
              <w:rPr>
                <w:rFonts w:ascii="Arial Narrow" w:hAnsi="Arial Narrow"/>
              </w:rPr>
            </w:pPr>
          </w:p>
          <w:p w:rsidR="0095724B" w:rsidRDefault="00926906" w:rsidP="00163EAC">
            <w:pPr>
              <w:rPr>
                <w:rFonts w:ascii="Arial Narrow" w:hAnsi="Arial Narrow"/>
              </w:rPr>
            </w:pPr>
            <w:r>
              <w:rPr>
                <w:rFonts w:ascii="Arial Narrow" w:hAnsi="Arial Narrow"/>
              </w:rPr>
              <w:t>There was a b</w:t>
            </w:r>
            <w:r w:rsidR="0095724B">
              <w:rPr>
                <w:rFonts w:ascii="Arial Narrow" w:hAnsi="Arial Narrow"/>
              </w:rPr>
              <w:t>rief discussion regarding achievement targets for 2020.</w:t>
            </w:r>
          </w:p>
          <w:p w:rsidR="00926906" w:rsidRDefault="00926906" w:rsidP="00163EAC">
            <w:pPr>
              <w:rPr>
                <w:rFonts w:ascii="Arial Narrow" w:hAnsi="Arial Narrow"/>
              </w:rPr>
            </w:pPr>
          </w:p>
          <w:p w:rsidR="00926906" w:rsidRPr="006A4767" w:rsidRDefault="00926906" w:rsidP="00163EAC">
            <w:pPr>
              <w:rPr>
                <w:rFonts w:ascii="Arial Narrow" w:hAnsi="Arial Narrow"/>
              </w:rPr>
            </w:pPr>
          </w:p>
        </w:tc>
        <w:tc>
          <w:tcPr>
            <w:tcW w:w="3762" w:type="dxa"/>
          </w:tcPr>
          <w:p w:rsidR="003E7B0B" w:rsidRDefault="003E7B0B" w:rsidP="007237B2">
            <w:pPr>
              <w:rPr>
                <w:rFonts w:ascii="Arial Narrow" w:hAnsi="Arial Narrow"/>
              </w:rPr>
            </w:pPr>
          </w:p>
          <w:p w:rsidR="00A23DB2" w:rsidRDefault="00A23DB2" w:rsidP="007237B2">
            <w:pPr>
              <w:rPr>
                <w:rFonts w:ascii="Arial Narrow" w:hAnsi="Arial Narrow"/>
              </w:rPr>
            </w:pPr>
            <w:r>
              <w:rPr>
                <w:rFonts w:ascii="Arial Narrow" w:hAnsi="Arial Narrow"/>
              </w:rPr>
              <w:t>Pass on congratulations to the teachers for achieving such good results.</w:t>
            </w:r>
          </w:p>
          <w:p w:rsidR="00A23DB2" w:rsidRDefault="00A23DB2" w:rsidP="007237B2">
            <w:pPr>
              <w:rPr>
                <w:rFonts w:ascii="Arial Narrow" w:hAnsi="Arial Narrow"/>
              </w:rPr>
            </w:pPr>
          </w:p>
          <w:p w:rsidR="00A23DB2" w:rsidRDefault="00A23DB2" w:rsidP="007237B2">
            <w:pPr>
              <w:rPr>
                <w:rFonts w:ascii="Arial Narrow" w:hAnsi="Arial Narrow"/>
              </w:rPr>
            </w:pPr>
          </w:p>
          <w:p w:rsidR="00A23DB2" w:rsidRDefault="00A23DB2" w:rsidP="007237B2">
            <w:pPr>
              <w:rPr>
                <w:rFonts w:ascii="Arial Narrow" w:hAnsi="Arial Narrow"/>
              </w:rPr>
            </w:pPr>
          </w:p>
          <w:p w:rsidR="00A23DB2" w:rsidRDefault="00A23DB2" w:rsidP="007237B2">
            <w:pPr>
              <w:rPr>
                <w:rFonts w:ascii="Arial Narrow" w:hAnsi="Arial Narrow"/>
              </w:rPr>
            </w:pPr>
          </w:p>
          <w:p w:rsidR="00A23DB2" w:rsidRDefault="00A23DB2" w:rsidP="007237B2">
            <w:pPr>
              <w:rPr>
                <w:rFonts w:ascii="Arial Narrow" w:hAnsi="Arial Narrow"/>
              </w:rPr>
            </w:pPr>
          </w:p>
          <w:p w:rsidR="00A23DB2" w:rsidRDefault="00A23DB2" w:rsidP="007237B2">
            <w:pPr>
              <w:rPr>
                <w:rFonts w:ascii="Arial Narrow" w:hAnsi="Arial Narrow"/>
              </w:rPr>
            </w:pPr>
          </w:p>
        </w:tc>
        <w:tc>
          <w:tcPr>
            <w:tcW w:w="1694" w:type="dxa"/>
          </w:tcPr>
          <w:p w:rsidR="002471DD" w:rsidRDefault="002471DD" w:rsidP="007237B2">
            <w:pPr>
              <w:rPr>
                <w:rFonts w:ascii="Arial Narrow" w:hAnsi="Arial Narrow"/>
              </w:rPr>
            </w:pPr>
          </w:p>
          <w:p w:rsidR="00A23DB2" w:rsidRPr="003509ED" w:rsidRDefault="00A23DB2" w:rsidP="007237B2">
            <w:pPr>
              <w:rPr>
                <w:rFonts w:ascii="Arial Narrow" w:hAnsi="Arial Narrow"/>
              </w:rPr>
            </w:pPr>
            <w:r>
              <w:rPr>
                <w:rFonts w:ascii="Arial Narrow" w:hAnsi="Arial Narrow"/>
              </w:rPr>
              <w:t>Melanie</w:t>
            </w:r>
          </w:p>
        </w:tc>
        <w:tc>
          <w:tcPr>
            <w:tcW w:w="1601" w:type="dxa"/>
          </w:tcPr>
          <w:p w:rsidR="002471DD" w:rsidRDefault="002471DD" w:rsidP="007237B2">
            <w:pPr>
              <w:rPr>
                <w:rFonts w:ascii="Arial Narrow" w:hAnsi="Arial Narrow"/>
              </w:rPr>
            </w:pPr>
          </w:p>
          <w:p w:rsidR="002415D9" w:rsidRDefault="00A23DB2" w:rsidP="007237B2">
            <w:pPr>
              <w:rPr>
                <w:rFonts w:ascii="Arial Narrow" w:hAnsi="Arial Narrow"/>
              </w:rPr>
            </w:pPr>
            <w:r>
              <w:rPr>
                <w:rFonts w:ascii="Arial Narrow" w:hAnsi="Arial Narrow"/>
              </w:rPr>
              <w:t>ASAP</w:t>
            </w: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Pr="003509ED" w:rsidRDefault="002415D9" w:rsidP="007237B2">
            <w:pPr>
              <w:rPr>
                <w:rFonts w:ascii="Arial Narrow" w:hAnsi="Arial Narrow"/>
              </w:rPr>
            </w:pPr>
          </w:p>
        </w:tc>
      </w:tr>
      <w:tr w:rsidR="00A27503" w:rsidRPr="00B27A68" w:rsidTr="0095724B">
        <w:tc>
          <w:tcPr>
            <w:tcW w:w="2611" w:type="dxa"/>
          </w:tcPr>
          <w:p w:rsidR="00A27503" w:rsidRPr="00A27503" w:rsidRDefault="00A27503" w:rsidP="00A27503">
            <w:pPr>
              <w:jc w:val="center"/>
              <w:rPr>
                <w:rFonts w:ascii="Arial Narrow" w:hAnsi="Arial Narrow"/>
                <w:b/>
              </w:rPr>
            </w:pPr>
            <w:r>
              <w:lastRenderedPageBreak/>
              <w:br w:type="page"/>
            </w:r>
            <w:r w:rsidRPr="00A27503">
              <w:rPr>
                <w:rFonts w:ascii="Arial Narrow" w:hAnsi="Arial Narrow"/>
                <w:b/>
              </w:rPr>
              <w:t>Item</w:t>
            </w:r>
          </w:p>
        </w:tc>
        <w:tc>
          <w:tcPr>
            <w:tcW w:w="5723" w:type="dxa"/>
            <w:gridSpan w:val="2"/>
          </w:tcPr>
          <w:p w:rsidR="00A27503" w:rsidRPr="00A27503" w:rsidRDefault="00A27503" w:rsidP="00A27503">
            <w:pPr>
              <w:jc w:val="center"/>
              <w:rPr>
                <w:rFonts w:ascii="Arial Narrow" w:hAnsi="Arial Narrow"/>
                <w:b/>
              </w:rPr>
            </w:pPr>
            <w:r w:rsidRPr="00A27503">
              <w:rPr>
                <w:rFonts w:ascii="Arial Narrow" w:hAnsi="Arial Narrow"/>
                <w:b/>
              </w:rPr>
              <w:t>Discussion/Decision</w:t>
            </w:r>
          </w:p>
        </w:tc>
        <w:tc>
          <w:tcPr>
            <w:tcW w:w="3756" w:type="dxa"/>
          </w:tcPr>
          <w:p w:rsidR="00A27503" w:rsidRPr="00A27503" w:rsidRDefault="00A27503" w:rsidP="00A27503">
            <w:pPr>
              <w:jc w:val="center"/>
              <w:rPr>
                <w:rFonts w:ascii="Arial Narrow" w:hAnsi="Arial Narrow"/>
                <w:b/>
              </w:rPr>
            </w:pPr>
            <w:r w:rsidRPr="00A27503">
              <w:rPr>
                <w:rFonts w:ascii="Arial Narrow" w:hAnsi="Arial Narrow"/>
                <w:b/>
              </w:rPr>
              <w:t>Action</w:t>
            </w:r>
          </w:p>
        </w:tc>
        <w:tc>
          <w:tcPr>
            <w:tcW w:w="1695" w:type="dxa"/>
          </w:tcPr>
          <w:p w:rsidR="00A27503" w:rsidRPr="00A27503" w:rsidRDefault="00A27503" w:rsidP="00A27503">
            <w:pPr>
              <w:jc w:val="center"/>
              <w:rPr>
                <w:rFonts w:ascii="Arial Narrow" w:hAnsi="Arial Narrow"/>
                <w:b/>
              </w:rPr>
            </w:pPr>
            <w:r w:rsidRPr="00A27503">
              <w:rPr>
                <w:rFonts w:ascii="Arial Narrow" w:hAnsi="Arial Narrow"/>
                <w:b/>
              </w:rPr>
              <w:t>Responsibility</w:t>
            </w:r>
          </w:p>
        </w:tc>
        <w:tc>
          <w:tcPr>
            <w:tcW w:w="1603" w:type="dxa"/>
          </w:tcPr>
          <w:p w:rsidR="00A27503" w:rsidRPr="00A27503" w:rsidRDefault="00A27503" w:rsidP="00A27503">
            <w:pPr>
              <w:jc w:val="center"/>
              <w:rPr>
                <w:rFonts w:ascii="Arial Narrow" w:hAnsi="Arial Narrow"/>
                <w:b/>
              </w:rPr>
            </w:pPr>
            <w:r w:rsidRPr="00A27503">
              <w:rPr>
                <w:rFonts w:ascii="Arial Narrow" w:hAnsi="Arial Narrow"/>
                <w:b/>
              </w:rPr>
              <w:t>Timeframe</w:t>
            </w:r>
          </w:p>
        </w:tc>
      </w:tr>
      <w:tr w:rsidR="00A27503" w:rsidRPr="00B27A68" w:rsidTr="0095724B">
        <w:tc>
          <w:tcPr>
            <w:tcW w:w="2611" w:type="dxa"/>
          </w:tcPr>
          <w:p w:rsidR="0095724B" w:rsidRDefault="0095724B" w:rsidP="007237B2">
            <w:pPr>
              <w:rPr>
                <w:rFonts w:ascii="Arial Narrow" w:hAnsi="Arial Narrow"/>
                <w:b/>
              </w:rPr>
            </w:pPr>
            <w:r>
              <w:rPr>
                <w:rFonts w:ascii="Arial Narrow" w:hAnsi="Arial Narrow"/>
                <w:b/>
                <w:u w:val="single"/>
              </w:rPr>
              <w:t>Discussions (Cont’d)</w:t>
            </w:r>
            <w:r>
              <w:rPr>
                <w:rFonts w:ascii="Arial Narrow" w:hAnsi="Arial Narrow"/>
                <w:b/>
              </w:rPr>
              <w:t>:</w:t>
            </w:r>
          </w:p>
          <w:p w:rsidR="00A27503" w:rsidRDefault="0095724B" w:rsidP="007237B2">
            <w:pPr>
              <w:rPr>
                <w:rFonts w:ascii="Arial Narrow" w:hAnsi="Arial Narrow"/>
                <w:b/>
              </w:rPr>
            </w:pPr>
            <w:r>
              <w:rPr>
                <w:rFonts w:ascii="Arial Narrow" w:hAnsi="Arial Narrow"/>
                <w:b/>
              </w:rPr>
              <w:t>Auditor’s Report</w:t>
            </w:r>
          </w:p>
          <w:p w:rsidR="0095724B" w:rsidRDefault="0095724B" w:rsidP="007237B2">
            <w:pPr>
              <w:rPr>
                <w:rFonts w:ascii="Arial Narrow" w:hAnsi="Arial Narrow"/>
                <w:b/>
              </w:rPr>
            </w:pPr>
          </w:p>
          <w:p w:rsidR="0095724B" w:rsidRDefault="0095724B" w:rsidP="007237B2">
            <w:pPr>
              <w:rPr>
                <w:rFonts w:ascii="Arial Narrow" w:hAnsi="Arial Narrow"/>
                <w:b/>
              </w:rPr>
            </w:pPr>
          </w:p>
          <w:p w:rsidR="0095724B" w:rsidRDefault="0095724B" w:rsidP="007237B2">
            <w:pPr>
              <w:rPr>
                <w:rFonts w:ascii="Arial Narrow" w:hAnsi="Arial Narrow"/>
                <w:b/>
              </w:rPr>
            </w:pPr>
            <w:r>
              <w:rPr>
                <w:rFonts w:ascii="Arial Narrow" w:hAnsi="Arial Narrow"/>
                <w:b/>
              </w:rPr>
              <w:t>Exit Interview Summary</w:t>
            </w:r>
          </w:p>
          <w:p w:rsidR="0095724B" w:rsidRDefault="0095724B" w:rsidP="007237B2">
            <w:pPr>
              <w:rPr>
                <w:rFonts w:ascii="Arial Narrow" w:hAnsi="Arial Narrow"/>
                <w:b/>
              </w:rPr>
            </w:pPr>
          </w:p>
          <w:p w:rsidR="0095724B" w:rsidRDefault="0095724B" w:rsidP="007237B2">
            <w:pPr>
              <w:rPr>
                <w:rFonts w:ascii="Arial Narrow" w:hAnsi="Arial Narrow"/>
                <w:b/>
              </w:rPr>
            </w:pPr>
          </w:p>
          <w:p w:rsidR="0095724B" w:rsidRDefault="0095724B" w:rsidP="007237B2">
            <w:pPr>
              <w:rPr>
                <w:rFonts w:ascii="Arial Narrow" w:hAnsi="Arial Narrow"/>
                <w:b/>
              </w:rPr>
            </w:pPr>
          </w:p>
          <w:p w:rsidR="0095724B" w:rsidRDefault="0095724B" w:rsidP="007237B2">
            <w:pPr>
              <w:rPr>
                <w:rFonts w:ascii="Arial Narrow" w:hAnsi="Arial Narrow"/>
                <w:b/>
              </w:rPr>
            </w:pPr>
            <w:r>
              <w:rPr>
                <w:rFonts w:ascii="Arial Narrow" w:hAnsi="Arial Narrow"/>
                <w:b/>
              </w:rPr>
              <w:t>Charter and Strategic Plan Governance</w:t>
            </w:r>
          </w:p>
          <w:p w:rsidR="001856C7" w:rsidRDefault="001856C7" w:rsidP="007237B2">
            <w:pPr>
              <w:rPr>
                <w:rFonts w:ascii="Arial Narrow" w:hAnsi="Arial Narrow"/>
                <w:b/>
              </w:rPr>
            </w:pPr>
          </w:p>
          <w:p w:rsidR="001856C7" w:rsidRPr="0095724B" w:rsidRDefault="001856C7" w:rsidP="007237B2">
            <w:pPr>
              <w:rPr>
                <w:rFonts w:ascii="Arial Narrow" w:hAnsi="Arial Narrow"/>
                <w:b/>
              </w:rPr>
            </w:pPr>
            <w:r>
              <w:rPr>
                <w:rFonts w:ascii="Arial Narrow" w:hAnsi="Arial Narrow"/>
                <w:b/>
              </w:rPr>
              <w:t>Pandemic Plan</w:t>
            </w:r>
          </w:p>
        </w:tc>
        <w:tc>
          <w:tcPr>
            <w:tcW w:w="5723" w:type="dxa"/>
            <w:gridSpan w:val="2"/>
          </w:tcPr>
          <w:p w:rsidR="0095724B" w:rsidRDefault="0095724B" w:rsidP="0095724B">
            <w:pPr>
              <w:rPr>
                <w:rFonts w:ascii="Arial Narrow" w:hAnsi="Arial Narrow"/>
              </w:rPr>
            </w:pPr>
          </w:p>
          <w:p w:rsidR="00A27503" w:rsidRDefault="0095724B" w:rsidP="0095724B">
            <w:pPr>
              <w:rPr>
                <w:rFonts w:ascii="Arial Narrow" w:hAnsi="Arial Narrow"/>
              </w:rPr>
            </w:pPr>
            <w:r>
              <w:rPr>
                <w:rFonts w:ascii="Arial Narrow" w:hAnsi="Arial Narrow"/>
              </w:rPr>
              <w:t>Discussion regarding the interim audit report/plan, the Letter of Engagement, locally raised funds and possible deficits.</w:t>
            </w:r>
          </w:p>
          <w:p w:rsidR="0095724B" w:rsidRDefault="0095724B" w:rsidP="0095724B">
            <w:pPr>
              <w:rPr>
                <w:rFonts w:ascii="Arial Narrow" w:hAnsi="Arial Narrow"/>
              </w:rPr>
            </w:pPr>
          </w:p>
          <w:p w:rsidR="0095724B" w:rsidRDefault="0095724B" w:rsidP="0095724B">
            <w:pPr>
              <w:rPr>
                <w:rFonts w:ascii="Arial Narrow" w:hAnsi="Arial Narrow"/>
              </w:rPr>
            </w:pPr>
            <w:r>
              <w:rPr>
                <w:rFonts w:ascii="Arial Narrow" w:hAnsi="Arial Narrow"/>
              </w:rPr>
              <w:t>The four teachers who left at the end of 2019 were offered an Exit Interview.  Only one accepted and gave positive feedback to be discussed “In Committee”.</w:t>
            </w:r>
          </w:p>
          <w:p w:rsidR="0095724B" w:rsidRDefault="0095724B" w:rsidP="0095724B">
            <w:pPr>
              <w:rPr>
                <w:rFonts w:ascii="Arial Narrow" w:hAnsi="Arial Narrow"/>
              </w:rPr>
            </w:pPr>
          </w:p>
          <w:p w:rsidR="0095724B" w:rsidRDefault="0095724B" w:rsidP="0095724B">
            <w:pPr>
              <w:rPr>
                <w:rFonts w:ascii="Arial Narrow" w:hAnsi="Arial Narrow"/>
              </w:rPr>
            </w:pPr>
            <w:r>
              <w:rPr>
                <w:rFonts w:ascii="Arial Narrow" w:hAnsi="Arial Narrow"/>
              </w:rPr>
              <w:t xml:space="preserve">The Charter stays the same for 4-5 years and we are currently in a 3-year plan.  </w:t>
            </w:r>
          </w:p>
          <w:p w:rsidR="001856C7" w:rsidRDefault="001856C7" w:rsidP="0095724B">
            <w:pPr>
              <w:rPr>
                <w:rFonts w:ascii="Arial Narrow" w:hAnsi="Arial Narrow"/>
              </w:rPr>
            </w:pPr>
          </w:p>
          <w:p w:rsidR="001856C7" w:rsidRDefault="001856C7" w:rsidP="0095724B">
            <w:pPr>
              <w:rPr>
                <w:rFonts w:ascii="Arial Narrow" w:hAnsi="Arial Narrow"/>
              </w:rPr>
            </w:pPr>
            <w:r>
              <w:rPr>
                <w:rFonts w:ascii="Arial Narrow" w:hAnsi="Arial Narrow"/>
              </w:rPr>
              <w:t xml:space="preserve">Discussion about pandemic planning.  Most workplaces don’t have a plan as it needs to be reactionary.  Melanie gets alerts from the Ministries of Education and Health and </w:t>
            </w:r>
            <w:r w:rsidR="00926906">
              <w:rPr>
                <w:rFonts w:ascii="Arial Narrow" w:hAnsi="Arial Narrow"/>
              </w:rPr>
              <w:t xml:space="preserve">acts on these as appropriate.  </w:t>
            </w:r>
          </w:p>
          <w:p w:rsidR="001856C7" w:rsidRPr="00A3007B" w:rsidRDefault="001856C7" w:rsidP="0095724B">
            <w:pPr>
              <w:rPr>
                <w:rFonts w:ascii="Arial Narrow" w:hAnsi="Arial Narrow"/>
              </w:rPr>
            </w:pPr>
          </w:p>
        </w:tc>
        <w:tc>
          <w:tcPr>
            <w:tcW w:w="3756" w:type="dxa"/>
          </w:tcPr>
          <w:p w:rsidR="00A27503" w:rsidRPr="00A3007B" w:rsidRDefault="00A27503" w:rsidP="007237B2">
            <w:pPr>
              <w:rPr>
                <w:rFonts w:ascii="Arial Narrow" w:hAnsi="Arial Narrow"/>
              </w:rPr>
            </w:pPr>
          </w:p>
        </w:tc>
        <w:tc>
          <w:tcPr>
            <w:tcW w:w="1695" w:type="dxa"/>
          </w:tcPr>
          <w:p w:rsidR="00A27503" w:rsidRPr="00A3007B" w:rsidRDefault="00A27503" w:rsidP="007237B2">
            <w:pPr>
              <w:rPr>
                <w:rFonts w:ascii="Arial Narrow" w:hAnsi="Arial Narrow"/>
              </w:rPr>
            </w:pPr>
          </w:p>
        </w:tc>
        <w:tc>
          <w:tcPr>
            <w:tcW w:w="1603" w:type="dxa"/>
          </w:tcPr>
          <w:p w:rsidR="00A27503" w:rsidRDefault="00A27503"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Pr="00A3007B" w:rsidRDefault="002415D9" w:rsidP="007237B2">
            <w:pPr>
              <w:rPr>
                <w:rFonts w:ascii="Arial Narrow" w:hAnsi="Arial Narrow"/>
              </w:rPr>
            </w:pPr>
          </w:p>
        </w:tc>
      </w:tr>
      <w:tr w:rsidR="00AB5336" w:rsidRPr="00B27A68" w:rsidTr="0095724B">
        <w:tc>
          <w:tcPr>
            <w:tcW w:w="2611" w:type="dxa"/>
          </w:tcPr>
          <w:p w:rsidR="001E7F82" w:rsidRDefault="001856C7" w:rsidP="007237B2">
            <w:pPr>
              <w:rPr>
                <w:rFonts w:ascii="Arial Narrow" w:hAnsi="Arial Narrow"/>
                <w:b/>
              </w:rPr>
            </w:pPr>
            <w:r>
              <w:rPr>
                <w:rFonts w:ascii="Arial Narrow" w:hAnsi="Arial Narrow"/>
                <w:b/>
                <w:u w:val="single"/>
              </w:rPr>
              <w:t>Monitoring</w:t>
            </w:r>
            <w:r>
              <w:rPr>
                <w:rFonts w:ascii="Arial Narrow" w:hAnsi="Arial Narrow"/>
                <w:b/>
              </w:rPr>
              <w:t>:</w:t>
            </w:r>
          </w:p>
          <w:p w:rsidR="001856C7" w:rsidRPr="001856C7" w:rsidRDefault="001856C7" w:rsidP="007237B2">
            <w:pPr>
              <w:rPr>
                <w:rFonts w:ascii="Arial Narrow" w:hAnsi="Arial Narrow"/>
                <w:b/>
              </w:rPr>
            </w:pPr>
            <w:r>
              <w:rPr>
                <w:rFonts w:ascii="Arial Narrow" w:hAnsi="Arial Narrow"/>
                <w:b/>
              </w:rPr>
              <w:t>Principal’s Report</w:t>
            </w:r>
          </w:p>
        </w:tc>
        <w:tc>
          <w:tcPr>
            <w:tcW w:w="5723" w:type="dxa"/>
            <w:gridSpan w:val="2"/>
          </w:tcPr>
          <w:p w:rsidR="00554617" w:rsidRDefault="00554617" w:rsidP="003509ED">
            <w:pPr>
              <w:rPr>
                <w:rFonts w:ascii="Arial Narrow" w:hAnsi="Arial Narrow"/>
              </w:rPr>
            </w:pPr>
          </w:p>
          <w:p w:rsidR="001856C7" w:rsidRDefault="001856C7" w:rsidP="003509ED">
            <w:pPr>
              <w:rPr>
                <w:rFonts w:ascii="Arial Narrow" w:hAnsi="Arial Narrow"/>
              </w:rPr>
            </w:pPr>
            <w:r>
              <w:rPr>
                <w:rFonts w:ascii="Arial Narrow" w:hAnsi="Arial Narrow"/>
              </w:rPr>
              <w:t xml:space="preserve">As read.  </w:t>
            </w:r>
          </w:p>
          <w:p w:rsidR="001856C7" w:rsidRDefault="001856C7" w:rsidP="003509ED">
            <w:pPr>
              <w:rPr>
                <w:rFonts w:ascii="Arial Narrow" w:hAnsi="Arial Narrow"/>
              </w:rPr>
            </w:pPr>
          </w:p>
          <w:p w:rsidR="001856C7" w:rsidRDefault="001856C7" w:rsidP="003509ED">
            <w:pPr>
              <w:rPr>
                <w:rFonts w:ascii="Arial Narrow" w:hAnsi="Arial Narrow"/>
              </w:rPr>
            </w:pPr>
            <w:r>
              <w:rPr>
                <w:rFonts w:ascii="Arial Narrow" w:hAnsi="Arial Narrow"/>
              </w:rPr>
              <w:t xml:space="preserve">The Hall extension came in </w:t>
            </w:r>
            <w:r w:rsidR="00D8346A">
              <w:rPr>
                <w:rFonts w:ascii="Arial Narrow" w:hAnsi="Arial Narrow"/>
              </w:rPr>
              <w:t>under budget</w:t>
            </w:r>
            <w:r>
              <w:rPr>
                <w:rFonts w:ascii="Arial Narrow" w:hAnsi="Arial Narrow"/>
              </w:rPr>
              <w:t>!!  The changing sheds are still to be finished.  The Dads’ Club put in a fabulous effort, but are handing them over to builders now to complete.  Invitations have been sent out to all helpers for a “Pool Party” thank you on Friday, 28 February.</w:t>
            </w:r>
          </w:p>
          <w:p w:rsidR="001856C7" w:rsidRDefault="001856C7" w:rsidP="003509ED">
            <w:pPr>
              <w:rPr>
                <w:rFonts w:ascii="Arial Narrow" w:hAnsi="Arial Narrow"/>
              </w:rPr>
            </w:pPr>
          </w:p>
          <w:p w:rsidR="001856C7" w:rsidRDefault="001856C7" w:rsidP="003509ED">
            <w:pPr>
              <w:rPr>
                <w:rFonts w:ascii="Arial Narrow" w:hAnsi="Arial Narrow"/>
              </w:rPr>
            </w:pPr>
            <w:r>
              <w:rPr>
                <w:rFonts w:ascii="Arial Narrow" w:hAnsi="Arial Narrow"/>
              </w:rPr>
              <w:t>The fencing project should be completed by the end of February.</w:t>
            </w:r>
          </w:p>
          <w:p w:rsidR="001856C7" w:rsidRDefault="001856C7" w:rsidP="003509ED">
            <w:pPr>
              <w:rPr>
                <w:rFonts w:ascii="Arial Narrow" w:hAnsi="Arial Narrow"/>
              </w:rPr>
            </w:pPr>
          </w:p>
          <w:p w:rsidR="001856C7" w:rsidRDefault="001856C7" w:rsidP="003509ED">
            <w:pPr>
              <w:rPr>
                <w:rFonts w:ascii="Arial Narrow" w:hAnsi="Arial Narrow"/>
              </w:rPr>
            </w:pPr>
            <w:r>
              <w:rPr>
                <w:rFonts w:ascii="Arial Narrow" w:hAnsi="Arial Narrow"/>
              </w:rPr>
              <w:t>Some of the acronyms in the report:  LLP = Literacy Learning Plan; WSL = Within School Lead; JAM is a Junior maths assessment and GLOSS is a Senior one.</w:t>
            </w:r>
          </w:p>
          <w:p w:rsidR="001856C7" w:rsidRPr="00554617" w:rsidRDefault="001856C7" w:rsidP="003509ED">
            <w:pPr>
              <w:rPr>
                <w:rFonts w:ascii="Arial Narrow" w:hAnsi="Arial Narrow"/>
              </w:rPr>
            </w:pPr>
          </w:p>
        </w:tc>
        <w:tc>
          <w:tcPr>
            <w:tcW w:w="3756" w:type="dxa"/>
          </w:tcPr>
          <w:p w:rsidR="00554617" w:rsidRPr="00554617" w:rsidRDefault="00554617" w:rsidP="007237B2">
            <w:pPr>
              <w:rPr>
                <w:rFonts w:ascii="Arial Narrow" w:hAnsi="Arial Narrow"/>
              </w:rPr>
            </w:pPr>
          </w:p>
        </w:tc>
        <w:tc>
          <w:tcPr>
            <w:tcW w:w="1695" w:type="dxa"/>
          </w:tcPr>
          <w:p w:rsidR="00554617" w:rsidRPr="00554617" w:rsidRDefault="00554617" w:rsidP="007237B2">
            <w:pPr>
              <w:rPr>
                <w:rFonts w:ascii="Arial Narrow" w:hAnsi="Arial Narrow"/>
              </w:rPr>
            </w:pPr>
          </w:p>
        </w:tc>
        <w:tc>
          <w:tcPr>
            <w:tcW w:w="1603" w:type="dxa"/>
          </w:tcPr>
          <w:p w:rsidR="00554617" w:rsidRDefault="00554617"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Default="002415D9" w:rsidP="007237B2">
            <w:pPr>
              <w:rPr>
                <w:rFonts w:ascii="Arial Narrow" w:hAnsi="Arial Narrow"/>
              </w:rPr>
            </w:pPr>
          </w:p>
          <w:p w:rsidR="002415D9" w:rsidRPr="00554617" w:rsidRDefault="002415D9" w:rsidP="007237B2">
            <w:pPr>
              <w:rPr>
                <w:rFonts w:ascii="Arial Narrow" w:hAnsi="Arial Narrow"/>
              </w:rPr>
            </w:pPr>
          </w:p>
        </w:tc>
      </w:tr>
    </w:tbl>
    <w:p w:rsidR="007237B2" w:rsidRPr="00B27A68" w:rsidRDefault="007237B2" w:rsidP="007237B2">
      <w:pPr>
        <w:spacing w:after="0" w:line="240" w:lineRule="auto"/>
        <w:rPr>
          <w:rFonts w:ascii="Arial Narrow" w:hAnsi="Arial Narrow"/>
          <w:b/>
        </w:rPr>
      </w:pPr>
    </w:p>
    <w:p w:rsidR="00ED4498" w:rsidRPr="003509ED" w:rsidRDefault="004C0E77" w:rsidP="007237B2">
      <w:pPr>
        <w:spacing w:after="0" w:line="240" w:lineRule="auto"/>
        <w:rPr>
          <w:rFonts w:ascii="Arial Narrow" w:hAnsi="Arial Narrow"/>
        </w:rPr>
      </w:pPr>
      <w:r w:rsidRPr="003509ED">
        <w:rPr>
          <w:rFonts w:ascii="Arial Narrow" w:hAnsi="Arial Narrow"/>
        </w:rPr>
        <w:t>The meeting closed at</w:t>
      </w:r>
      <w:r w:rsidR="002415D9">
        <w:rPr>
          <w:rFonts w:ascii="Arial Narrow" w:hAnsi="Arial Narrow"/>
        </w:rPr>
        <w:t xml:space="preserve"> </w:t>
      </w:r>
      <w:r w:rsidR="001856C7">
        <w:rPr>
          <w:rFonts w:ascii="Arial Narrow" w:hAnsi="Arial Narrow"/>
        </w:rPr>
        <w:t>8.20</w:t>
      </w:r>
      <w:r w:rsidR="002415D9">
        <w:rPr>
          <w:rFonts w:ascii="Arial Narrow" w:hAnsi="Arial Narrow"/>
        </w:rPr>
        <w:t>pm</w:t>
      </w:r>
      <w:r w:rsidR="00ED4498" w:rsidRPr="003509ED">
        <w:rPr>
          <w:rFonts w:ascii="Arial Narrow" w:hAnsi="Arial Narrow"/>
        </w:rPr>
        <w:t>.</w:t>
      </w:r>
      <w:r w:rsidR="00B27A68" w:rsidRPr="003509ED">
        <w:rPr>
          <w:rFonts w:ascii="Arial Narrow" w:hAnsi="Arial Narrow"/>
        </w:rPr>
        <w:t xml:space="preserve">  </w:t>
      </w:r>
      <w:r w:rsidR="001E7F82">
        <w:rPr>
          <w:rFonts w:ascii="Arial Narrow" w:hAnsi="Arial Narrow"/>
        </w:rPr>
        <w:t xml:space="preserve">  </w:t>
      </w:r>
      <w:r w:rsidR="00B27A68" w:rsidRPr="003509ED">
        <w:rPr>
          <w:rFonts w:ascii="Arial Narrow" w:hAnsi="Arial Narrow"/>
        </w:rPr>
        <w:t xml:space="preserve">Next Meeting:  </w:t>
      </w:r>
      <w:r w:rsidR="00EC56DE">
        <w:rPr>
          <w:rFonts w:ascii="Arial Narrow" w:hAnsi="Arial Narrow"/>
        </w:rPr>
        <w:t>7.00</w:t>
      </w:r>
      <w:r w:rsidR="00B27A68" w:rsidRPr="003509ED">
        <w:rPr>
          <w:rFonts w:ascii="Arial Narrow" w:hAnsi="Arial Narrow"/>
        </w:rPr>
        <w:t>pm, Monday,</w:t>
      </w:r>
      <w:r w:rsidR="009D5DC0">
        <w:rPr>
          <w:rFonts w:ascii="Arial Narrow" w:hAnsi="Arial Narrow"/>
        </w:rPr>
        <w:t xml:space="preserve"> </w:t>
      </w:r>
      <w:r w:rsidR="00D8346A">
        <w:rPr>
          <w:rFonts w:ascii="Arial Narrow" w:hAnsi="Arial Narrow"/>
        </w:rPr>
        <w:t>23 March.</w:t>
      </w:r>
    </w:p>
    <w:p w:rsidR="00ED4498" w:rsidRPr="003509ED" w:rsidRDefault="00ED4498" w:rsidP="007237B2">
      <w:pPr>
        <w:spacing w:after="0" w:line="240" w:lineRule="auto"/>
        <w:rPr>
          <w:rFonts w:ascii="Arial Narrow" w:hAnsi="Arial Narrow"/>
        </w:rPr>
      </w:pPr>
      <w:bookmarkStart w:id="1" w:name="_GoBack"/>
      <w:bookmarkEnd w:id="1"/>
    </w:p>
    <w:p w:rsidR="00ED4498" w:rsidRPr="003509ED" w:rsidRDefault="00ED4498" w:rsidP="007237B2">
      <w:pPr>
        <w:spacing w:after="0" w:line="240" w:lineRule="auto"/>
        <w:rPr>
          <w:rFonts w:ascii="Arial Narrow" w:hAnsi="Arial Narrow"/>
          <w:b/>
        </w:rPr>
      </w:pPr>
    </w:p>
    <w:p w:rsidR="00ED4498" w:rsidRPr="003509ED" w:rsidRDefault="00ED4498" w:rsidP="007237B2">
      <w:pPr>
        <w:spacing w:after="0" w:line="240" w:lineRule="auto"/>
        <w:rPr>
          <w:rFonts w:ascii="Arial Narrow" w:hAnsi="Arial Narrow"/>
          <w:b/>
        </w:rPr>
      </w:pPr>
      <w:r w:rsidRPr="003509ED">
        <w:rPr>
          <w:rFonts w:ascii="Arial Narrow" w:hAnsi="Arial Narrow"/>
          <w:b/>
        </w:rPr>
        <w:t>Chairperson:  _____________________________________</w:t>
      </w:r>
      <w:r w:rsidRPr="003509ED">
        <w:rPr>
          <w:rFonts w:ascii="Arial Narrow" w:hAnsi="Arial Narrow"/>
          <w:b/>
        </w:rPr>
        <w:tab/>
      </w:r>
      <w:r w:rsidRPr="003509ED">
        <w:rPr>
          <w:rFonts w:ascii="Arial Narrow" w:hAnsi="Arial Narrow"/>
          <w:b/>
        </w:rPr>
        <w:tab/>
      </w:r>
      <w:r w:rsidRPr="003509ED">
        <w:rPr>
          <w:rFonts w:ascii="Arial Narrow" w:hAnsi="Arial Narrow"/>
          <w:b/>
        </w:rPr>
        <w:tab/>
        <w:t>Date:  ______________________________</w:t>
      </w:r>
    </w:p>
    <w:sectPr w:rsidR="00ED4498" w:rsidRPr="003509ED" w:rsidSect="007237B2">
      <w:pgSz w:w="16838" w:h="11906" w:orient="landscape"/>
      <w:pgMar w:top="454" w:right="720" w:bottom="28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351"/>
    <w:rsid w:val="00006815"/>
    <w:rsid w:val="0002162B"/>
    <w:rsid w:val="00035D72"/>
    <w:rsid w:val="000452F2"/>
    <w:rsid w:val="00056A3D"/>
    <w:rsid w:val="000A7E89"/>
    <w:rsid w:val="000F056B"/>
    <w:rsid w:val="000F4C50"/>
    <w:rsid w:val="0011660C"/>
    <w:rsid w:val="00133201"/>
    <w:rsid w:val="00142D04"/>
    <w:rsid w:val="00163EAC"/>
    <w:rsid w:val="00172B9E"/>
    <w:rsid w:val="001856C7"/>
    <w:rsid w:val="00196515"/>
    <w:rsid w:val="001A08F5"/>
    <w:rsid w:val="001A20D7"/>
    <w:rsid w:val="001C52F3"/>
    <w:rsid w:val="001E7F82"/>
    <w:rsid w:val="001F387F"/>
    <w:rsid w:val="002153CE"/>
    <w:rsid w:val="0023737C"/>
    <w:rsid w:val="002415D9"/>
    <w:rsid w:val="002471DD"/>
    <w:rsid w:val="00254194"/>
    <w:rsid w:val="002E48C2"/>
    <w:rsid w:val="002F7C6D"/>
    <w:rsid w:val="0033179B"/>
    <w:rsid w:val="003358FC"/>
    <w:rsid w:val="00346E9B"/>
    <w:rsid w:val="003509ED"/>
    <w:rsid w:val="003512C1"/>
    <w:rsid w:val="003910CF"/>
    <w:rsid w:val="003C4CF8"/>
    <w:rsid w:val="003D2D56"/>
    <w:rsid w:val="003D7C53"/>
    <w:rsid w:val="003E7B0B"/>
    <w:rsid w:val="004402A5"/>
    <w:rsid w:val="00477C35"/>
    <w:rsid w:val="004C0E77"/>
    <w:rsid w:val="004D21EB"/>
    <w:rsid w:val="004D51BE"/>
    <w:rsid w:val="00505013"/>
    <w:rsid w:val="00531B4F"/>
    <w:rsid w:val="0053201E"/>
    <w:rsid w:val="00554617"/>
    <w:rsid w:val="0057785B"/>
    <w:rsid w:val="0058002B"/>
    <w:rsid w:val="005B30A9"/>
    <w:rsid w:val="005B7D5B"/>
    <w:rsid w:val="005F4FA7"/>
    <w:rsid w:val="005F565C"/>
    <w:rsid w:val="006453B3"/>
    <w:rsid w:val="00662EC9"/>
    <w:rsid w:val="006643F6"/>
    <w:rsid w:val="006877EA"/>
    <w:rsid w:val="00693737"/>
    <w:rsid w:val="006A4767"/>
    <w:rsid w:val="006A73A7"/>
    <w:rsid w:val="006B4332"/>
    <w:rsid w:val="006C6329"/>
    <w:rsid w:val="00722BF0"/>
    <w:rsid w:val="007237B2"/>
    <w:rsid w:val="007424EC"/>
    <w:rsid w:val="00744BE6"/>
    <w:rsid w:val="0075028B"/>
    <w:rsid w:val="008272FF"/>
    <w:rsid w:val="00830574"/>
    <w:rsid w:val="00841AAE"/>
    <w:rsid w:val="0084734A"/>
    <w:rsid w:val="008644E6"/>
    <w:rsid w:val="008734D9"/>
    <w:rsid w:val="008A39AE"/>
    <w:rsid w:val="008D4ECF"/>
    <w:rsid w:val="008D671F"/>
    <w:rsid w:val="008E33B5"/>
    <w:rsid w:val="00903DA8"/>
    <w:rsid w:val="009258ED"/>
    <w:rsid w:val="00926906"/>
    <w:rsid w:val="0092753F"/>
    <w:rsid w:val="00937D6D"/>
    <w:rsid w:val="0095724B"/>
    <w:rsid w:val="00980C48"/>
    <w:rsid w:val="009831CF"/>
    <w:rsid w:val="009A16CF"/>
    <w:rsid w:val="009A2DFE"/>
    <w:rsid w:val="009D42C3"/>
    <w:rsid w:val="009D5DC0"/>
    <w:rsid w:val="00A14BB5"/>
    <w:rsid w:val="00A23DB2"/>
    <w:rsid w:val="00A27503"/>
    <w:rsid w:val="00A3007B"/>
    <w:rsid w:val="00A8070F"/>
    <w:rsid w:val="00A83C03"/>
    <w:rsid w:val="00AB382B"/>
    <w:rsid w:val="00AB4A62"/>
    <w:rsid w:val="00AB5336"/>
    <w:rsid w:val="00AE51FB"/>
    <w:rsid w:val="00AF46FD"/>
    <w:rsid w:val="00B07A42"/>
    <w:rsid w:val="00B27A68"/>
    <w:rsid w:val="00B30C4F"/>
    <w:rsid w:val="00BA7F9B"/>
    <w:rsid w:val="00BD06CA"/>
    <w:rsid w:val="00BD3B5F"/>
    <w:rsid w:val="00BE0A65"/>
    <w:rsid w:val="00BE0F51"/>
    <w:rsid w:val="00C157CB"/>
    <w:rsid w:val="00C2449F"/>
    <w:rsid w:val="00C80E7E"/>
    <w:rsid w:val="00CC3698"/>
    <w:rsid w:val="00CC4C01"/>
    <w:rsid w:val="00CD0785"/>
    <w:rsid w:val="00CE1A47"/>
    <w:rsid w:val="00CE1A9C"/>
    <w:rsid w:val="00CF61AB"/>
    <w:rsid w:val="00D02255"/>
    <w:rsid w:val="00D0598F"/>
    <w:rsid w:val="00D135B4"/>
    <w:rsid w:val="00D14C59"/>
    <w:rsid w:val="00D365E2"/>
    <w:rsid w:val="00D37F01"/>
    <w:rsid w:val="00D47E7A"/>
    <w:rsid w:val="00D553F3"/>
    <w:rsid w:val="00D7303B"/>
    <w:rsid w:val="00D8346A"/>
    <w:rsid w:val="00D87351"/>
    <w:rsid w:val="00DC16BE"/>
    <w:rsid w:val="00DC7061"/>
    <w:rsid w:val="00DE32FA"/>
    <w:rsid w:val="00DF0E24"/>
    <w:rsid w:val="00DF744E"/>
    <w:rsid w:val="00E2097D"/>
    <w:rsid w:val="00E243C7"/>
    <w:rsid w:val="00E249EC"/>
    <w:rsid w:val="00E278E7"/>
    <w:rsid w:val="00E33233"/>
    <w:rsid w:val="00E65578"/>
    <w:rsid w:val="00E67295"/>
    <w:rsid w:val="00E952FA"/>
    <w:rsid w:val="00EB7183"/>
    <w:rsid w:val="00EC56DE"/>
    <w:rsid w:val="00ED4498"/>
    <w:rsid w:val="00EE3DB3"/>
    <w:rsid w:val="00EE41DC"/>
    <w:rsid w:val="00EF7F5A"/>
    <w:rsid w:val="00F0052B"/>
    <w:rsid w:val="00F66935"/>
    <w:rsid w:val="00F95EF5"/>
    <w:rsid w:val="00FC6785"/>
    <w:rsid w:val="00FE48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09A1EB-288C-46B1-B6D4-8C01A925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3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878F-5BAE-4766-BA70-0834FACD3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kathy</cp:lastModifiedBy>
  <cp:revision>3</cp:revision>
  <cp:lastPrinted>2020-02-20T02:01:00Z</cp:lastPrinted>
  <dcterms:created xsi:type="dcterms:W3CDTF">2020-02-20T02:04:00Z</dcterms:created>
  <dcterms:modified xsi:type="dcterms:W3CDTF">2020-02-20T21:50:00Z</dcterms:modified>
</cp:coreProperties>
</file>